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C92BB" w14:textId="08AA4504" w:rsidR="00191A5D" w:rsidRPr="00885A3F" w:rsidRDefault="00191A5D" w:rsidP="00191A5D">
      <w:pPr>
        <w:pStyle w:val="a4"/>
        <w:jc w:val="center"/>
        <w:rPr>
          <w:rFonts w:asciiTheme="minorHAnsi" w:hAnsiTheme="minorHAnsi" w:cstheme="minorHAnsi"/>
          <w:sz w:val="24"/>
          <w:szCs w:val="24"/>
          <w:lang w:val="en-GB"/>
        </w:rPr>
      </w:pPr>
      <w:r w:rsidRPr="00885A3F">
        <w:rPr>
          <w:rFonts w:asciiTheme="minorHAnsi" w:hAnsiTheme="minorHAnsi" w:cstheme="minorHAnsi"/>
          <w:sz w:val="24"/>
          <w:szCs w:val="24"/>
          <w:lang w:val="en-GB"/>
        </w:rPr>
        <w:t xml:space="preserve"> </w:t>
      </w:r>
    </w:p>
    <w:p w14:paraId="4A860858" w14:textId="4A013AD1" w:rsidR="00191A5D" w:rsidRPr="00885A3F" w:rsidRDefault="00885A3F" w:rsidP="00191A5D">
      <w:pPr>
        <w:pStyle w:val="a4"/>
        <w:jc w:val="center"/>
        <w:rPr>
          <w:rFonts w:asciiTheme="minorHAnsi" w:hAnsiTheme="minorHAnsi" w:cstheme="minorHAnsi"/>
          <w:sz w:val="24"/>
          <w:szCs w:val="24"/>
          <w:lang w:val="en-GB"/>
        </w:rPr>
      </w:pPr>
      <w:r w:rsidRPr="00F2331C">
        <w:rPr>
          <w:rFonts w:cstheme="minorHAnsi"/>
          <w:noProof/>
        </w:rPr>
        <w:drawing>
          <wp:inline distT="0" distB="0" distL="0" distR="0" wp14:anchorId="2C3A4602" wp14:editId="529C8BA6">
            <wp:extent cx="4057650" cy="1543050"/>
            <wp:effectExtent l="0" t="0" r="0" b="0"/>
            <wp:docPr id="568045375"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0" cy="1543050"/>
                    </a:xfrm>
                    <a:prstGeom prst="rect">
                      <a:avLst/>
                    </a:prstGeom>
                    <a:noFill/>
                    <a:ln>
                      <a:noFill/>
                    </a:ln>
                  </pic:spPr>
                </pic:pic>
              </a:graphicData>
            </a:graphic>
          </wp:inline>
        </w:drawing>
      </w:r>
    </w:p>
    <w:p w14:paraId="12FAEDEA" w14:textId="77777777" w:rsidR="00191A5D" w:rsidRPr="00885A3F" w:rsidRDefault="00191A5D" w:rsidP="00191A5D">
      <w:pPr>
        <w:pStyle w:val="a4"/>
        <w:jc w:val="center"/>
        <w:rPr>
          <w:rFonts w:asciiTheme="minorHAnsi" w:hAnsiTheme="minorHAnsi" w:cstheme="minorHAnsi"/>
          <w:sz w:val="24"/>
          <w:szCs w:val="24"/>
          <w:lang w:val="en-GB"/>
        </w:rPr>
      </w:pPr>
    </w:p>
    <w:p w14:paraId="3F85EA99" w14:textId="77777777" w:rsidR="00191A5D" w:rsidRPr="00885A3F" w:rsidRDefault="00191A5D" w:rsidP="00191A5D">
      <w:pPr>
        <w:pStyle w:val="a4"/>
        <w:rPr>
          <w:rFonts w:asciiTheme="minorHAnsi" w:hAnsiTheme="minorHAnsi" w:cstheme="minorHAnsi"/>
          <w:sz w:val="24"/>
          <w:lang w:val="en-GB"/>
        </w:rPr>
      </w:pPr>
    </w:p>
    <w:p w14:paraId="0F85B917" w14:textId="77777777" w:rsidR="00191A5D" w:rsidRPr="00885A3F" w:rsidRDefault="00191A5D" w:rsidP="00191A5D">
      <w:pPr>
        <w:rPr>
          <w:rFonts w:cstheme="minorHAnsi"/>
          <w:lang w:val="en-GB"/>
        </w:rPr>
      </w:pPr>
    </w:p>
    <w:p w14:paraId="181A621A" w14:textId="77777777" w:rsidR="00191A5D" w:rsidRPr="00885A3F" w:rsidRDefault="00191A5D" w:rsidP="00191A5D">
      <w:pPr>
        <w:ind w:hanging="34"/>
        <w:jc w:val="center"/>
        <w:rPr>
          <w:rFonts w:cstheme="minorHAnsi"/>
          <w:b/>
          <w:bCs/>
          <w:sz w:val="44"/>
          <w:szCs w:val="44"/>
          <w:lang w:val="en-GB"/>
        </w:rPr>
      </w:pPr>
      <w:bookmarkStart w:id="0" w:name="_Hlk51662660"/>
      <w:r w:rsidRPr="00885A3F">
        <w:rPr>
          <w:rFonts w:cstheme="minorHAnsi"/>
          <w:b/>
          <w:bCs/>
          <w:sz w:val="44"/>
          <w:szCs w:val="44"/>
          <w:lang w:val="en-GB"/>
        </w:rPr>
        <w:t>Low</w:t>
      </w:r>
      <w:r w:rsidRPr="00885A3F">
        <w:rPr>
          <w:rFonts w:cstheme="minorHAnsi"/>
          <w:b/>
          <w:bCs/>
          <w:sz w:val="44"/>
          <w:szCs w:val="44"/>
        </w:rPr>
        <w:t>-</w:t>
      </w:r>
      <w:r w:rsidRPr="00885A3F">
        <w:rPr>
          <w:rFonts w:cstheme="minorHAnsi"/>
          <w:b/>
          <w:bCs/>
          <w:sz w:val="44"/>
          <w:szCs w:val="44"/>
          <w:lang w:val="en-GB"/>
        </w:rPr>
        <w:t xml:space="preserve">Intensity VHF-UHF </w:t>
      </w:r>
    </w:p>
    <w:p w14:paraId="47324282" w14:textId="77777777" w:rsidR="00191A5D" w:rsidRPr="00885A3F" w:rsidRDefault="00191A5D" w:rsidP="00191A5D">
      <w:pPr>
        <w:spacing w:after="109"/>
        <w:jc w:val="center"/>
        <w:rPr>
          <w:rFonts w:cstheme="minorHAnsi"/>
          <w:b/>
          <w:bCs/>
          <w:sz w:val="44"/>
          <w:szCs w:val="44"/>
          <w:lang w:val="en-GB"/>
        </w:rPr>
      </w:pPr>
      <w:r w:rsidRPr="00885A3F">
        <w:rPr>
          <w:rFonts w:cstheme="minorHAnsi"/>
          <w:b/>
          <w:bCs/>
          <w:sz w:val="44"/>
          <w:szCs w:val="44"/>
          <w:lang w:val="en-GB"/>
        </w:rPr>
        <w:t xml:space="preserve">Therapy Apparatus </w:t>
      </w:r>
    </w:p>
    <w:p w14:paraId="6E2E3E81" w14:textId="77777777" w:rsidR="00191A5D" w:rsidRPr="00885A3F" w:rsidRDefault="00191A5D" w:rsidP="00191A5D">
      <w:pPr>
        <w:jc w:val="center"/>
        <w:rPr>
          <w:rFonts w:cstheme="minorHAnsi"/>
          <w:b/>
          <w:sz w:val="72"/>
          <w:szCs w:val="72"/>
          <w:lang w:val="en-GB"/>
        </w:rPr>
      </w:pPr>
      <w:r w:rsidRPr="00885A3F">
        <w:rPr>
          <w:rFonts w:cstheme="minorHAnsi"/>
          <w:b/>
          <w:bCs/>
          <w:sz w:val="72"/>
          <w:szCs w:val="72"/>
          <w:lang w:val="en-GB"/>
        </w:rPr>
        <w:t>BIOL</w:t>
      </w:r>
      <w:r w:rsidRPr="00885A3F">
        <w:rPr>
          <w:rFonts w:cstheme="minorHAnsi"/>
          <w:b/>
          <w:sz w:val="72"/>
          <w:szCs w:val="72"/>
          <w:lang w:val="en-GB"/>
        </w:rPr>
        <w:t xml:space="preserve"> </w:t>
      </w:r>
    </w:p>
    <w:p w14:paraId="7F20CD6D" w14:textId="3607A6C6" w:rsidR="00191A5D" w:rsidRPr="00885A3F" w:rsidRDefault="00191A5D" w:rsidP="00191A5D">
      <w:pPr>
        <w:jc w:val="center"/>
        <w:rPr>
          <w:rFonts w:cstheme="minorHAnsi"/>
          <w:sz w:val="28"/>
          <w:szCs w:val="28"/>
          <w:lang w:val="en-GB"/>
        </w:rPr>
      </w:pPr>
      <w:r w:rsidRPr="00885A3F">
        <w:rPr>
          <w:rFonts w:cstheme="minorHAnsi"/>
          <w:sz w:val="28"/>
          <w:szCs w:val="28"/>
          <w:lang w:val="en-GB"/>
        </w:rPr>
        <w:t>(</w:t>
      </w:r>
      <w:r w:rsidRPr="00885A3F">
        <w:rPr>
          <w:rFonts w:cstheme="minorHAnsi"/>
          <w:b/>
          <w:lang w:val="en-GB"/>
        </w:rPr>
        <w:t>Hereinafter referred to as BIOL or MD BIOL</w:t>
      </w:r>
      <w:r w:rsidRPr="00885A3F">
        <w:rPr>
          <w:rFonts w:cstheme="minorHAnsi"/>
          <w:sz w:val="28"/>
          <w:szCs w:val="28"/>
          <w:lang w:val="en-GB"/>
        </w:rPr>
        <w:t>)</w:t>
      </w:r>
    </w:p>
    <w:bookmarkEnd w:id="0"/>
    <w:p w14:paraId="2875C476" w14:textId="77777777" w:rsidR="00191A5D" w:rsidRPr="00885A3F" w:rsidRDefault="00191A5D" w:rsidP="00191A5D">
      <w:pPr>
        <w:jc w:val="center"/>
        <w:rPr>
          <w:rFonts w:cstheme="minorHAnsi"/>
          <w:sz w:val="28"/>
          <w:szCs w:val="28"/>
          <w:lang w:val="en-GB"/>
        </w:rPr>
      </w:pPr>
    </w:p>
    <w:p w14:paraId="48FEB211" w14:textId="77777777" w:rsidR="00191A5D" w:rsidRPr="00885A3F" w:rsidRDefault="00191A5D" w:rsidP="00191A5D">
      <w:pPr>
        <w:jc w:val="center"/>
        <w:rPr>
          <w:rFonts w:cstheme="minorHAnsi"/>
          <w:sz w:val="28"/>
          <w:szCs w:val="28"/>
          <w:lang w:val="en-GB"/>
        </w:rPr>
      </w:pPr>
    </w:p>
    <w:p w14:paraId="6E020FCA" w14:textId="77777777" w:rsidR="00191A5D" w:rsidRPr="00885A3F" w:rsidRDefault="00191A5D" w:rsidP="00191A5D">
      <w:pPr>
        <w:jc w:val="center"/>
        <w:rPr>
          <w:rFonts w:cstheme="minorHAnsi"/>
          <w:b/>
          <w:bCs/>
          <w:sz w:val="32"/>
          <w:szCs w:val="32"/>
          <w:lang w:val="en-GB"/>
        </w:rPr>
      </w:pPr>
    </w:p>
    <w:p w14:paraId="776ED66A" w14:textId="77777777" w:rsidR="00191A5D" w:rsidRPr="00885A3F" w:rsidRDefault="00191A5D" w:rsidP="00191A5D">
      <w:pPr>
        <w:jc w:val="center"/>
        <w:rPr>
          <w:rFonts w:cstheme="minorHAnsi"/>
          <w:b/>
          <w:bCs/>
          <w:sz w:val="32"/>
          <w:szCs w:val="32"/>
          <w:lang w:val="en-GB"/>
        </w:rPr>
      </w:pPr>
    </w:p>
    <w:p w14:paraId="72249AF0" w14:textId="77777777" w:rsidR="00191A5D" w:rsidRPr="00885A3F" w:rsidRDefault="00191A5D" w:rsidP="00191A5D">
      <w:pPr>
        <w:jc w:val="center"/>
        <w:rPr>
          <w:rFonts w:cstheme="minorHAnsi"/>
          <w:b/>
          <w:bCs/>
          <w:sz w:val="32"/>
          <w:szCs w:val="32"/>
          <w:lang w:val="en-GB"/>
        </w:rPr>
      </w:pPr>
    </w:p>
    <w:p w14:paraId="0158E1E7" w14:textId="77777777" w:rsidR="00191A5D" w:rsidRPr="00885A3F" w:rsidRDefault="00191A5D" w:rsidP="00191A5D">
      <w:pPr>
        <w:jc w:val="center"/>
        <w:rPr>
          <w:rFonts w:cstheme="minorHAnsi"/>
          <w:b/>
          <w:bCs/>
          <w:sz w:val="32"/>
          <w:szCs w:val="32"/>
          <w:lang w:val="en-GB"/>
        </w:rPr>
      </w:pPr>
    </w:p>
    <w:p w14:paraId="0B102333" w14:textId="0A3F23EE" w:rsidR="00191A5D" w:rsidRPr="00885A3F" w:rsidRDefault="00E422DC" w:rsidP="00191A5D">
      <w:pPr>
        <w:jc w:val="center"/>
        <w:rPr>
          <w:rFonts w:cstheme="minorHAnsi"/>
          <w:b/>
          <w:lang w:val="en-GB"/>
        </w:rPr>
      </w:pPr>
      <w:r w:rsidRPr="00885A3F">
        <w:rPr>
          <w:rFonts w:cstheme="minorHAnsi"/>
          <w:b/>
          <w:bCs/>
          <w:sz w:val="32"/>
          <w:szCs w:val="32"/>
          <w:lang w:val="en-GB"/>
        </w:rPr>
        <w:t>Summary of clinical trials results and testing of the MD BIOL in different medical institutions</w:t>
      </w:r>
    </w:p>
    <w:p w14:paraId="05230BA3" w14:textId="77777777" w:rsidR="00191A5D" w:rsidRPr="00885A3F" w:rsidRDefault="00191A5D" w:rsidP="00191A5D">
      <w:pPr>
        <w:jc w:val="center"/>
        <w:rPr>
          <w:rFonts w:cstheme="minorHAnsi"/>
          <w:b/>
          <w:lang w:val="en-GB"/>
        </w:rPr>
      </w:pPr>
    </w:p>
    <w:p w14:paraId="2C8210DB" w14:textId="77777777" w:rsidR="00191A5D" w:rsidRPr="00885A3F" w:rsidRDefault="00191A5D" w:rsidP="00191A5D">
      <w:pPr>
        <w:jc w:val="center"/>
        <w:rPr>
          <w:rFonts w:cstheme="minorHAnsi"/>
          <w:b/>
          <w:lang w:val="en-GB"/>
        </w:rPr>
      </w:pPr>
    </w:p>
    <w:p w14:paraId="14CD7495" w14:textId="77777777" w:rsidR="00191A5D" w:rsidRPr="00885A3F" w:rsidRDefault="00191A5D" w:rsidP="00191A5D">
      <w:pPr>
        <w:jc w:val="center"/>
        <w:rPr>
          <w:rFonts w:cstheme="minorHAnsi"/>
          <w:b/>
          <w:lang w:val="en-GB"/>
        </w:rPr>
      </w:pPr>
    </w:p>
    <w:p w14:paraId="28FE357F" w14:textId="77777777" w:rsidR="00191A5D" w:rsidRPr="00885A3F" w:rsidRDefault="00191A5D" w:rsidP="00191A5D">
      <w:pPr>
        <w:jc w:val="center"/>
        <w:rPr>
          <w:rFonts w:cstheme="minorHAnsi"/>
          <w:b/>
          <w:lang w:val="en-GB"/>
        </w:rPr>
      </w:pPr>
    </w:p>
    <w:p w14:paraId="3B5719E9" w14:textId="77777777" w:rsidR="00191A5D" w:rsidRPr="00885A3F" w:rsidRDefault="00191A5D" w:rsidP="00191A5D">
      <w:pPr>
        <w:jc w:val="center"/>
        <w:rPr>
          <w:rFonts w:cstheme="minorHAnsi"/>
          <w:b/>
          <w:lang w:val="en-GB"/>
        </w:rPr>
      </w:pPr>
    </w:p>
    <w:p w14:paraId="1789D225" w14:textId="05BE0CD8" w:rsidR="00191A5D" w:rsidRPr="00885A3F" w:rsidRDefault="00191A5D" w:rsidP="00191A5D">
      <w:pPr>
        <w:jc w:val="center"/>
        <w:rPr>
          <w:rFonts w:cstheme="minorHAnsi"/>
          <w:b/>
          <w:lang w:val="en-GB"/>
        </w:rPr>
      </w:pPr>
    </w:p>
    <w:tbl>
      <w:tblPr>
        <w:tblStyle w:val="a3"/>
        <w:tblpPr w:leftFromText="180" w:rightFromText="180" w:vertAnchor="text" w:horzAnchor="margin" w:tblpY="4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237"/>
        <w:gridCol w:w="1696"/>
      </w:tblGrid>
      <w:tr w:rsidR="00E422DC" w:rsidRPr="00885A3F" w14:paraId="44D5864E" w14:textId="77777777" w:rsidTr="00E422DC">
        <w:trPr>
          <w:trHeight w:val="2400"/>
        </w:trPr>
        <w:tc>
          <w:tcPr>
            <w:tcW w:w="1696" w:type="dxa"/>
            <w:vAlign w:val="center"/>
          </w:tcPr>
          <w:p w14:paraId="3FF4A1D1" w14:textId="66FF7AAE" w:rsidR="00E422DC" w:rsidRPr="00885A3F" w:rsidRDefault="00E422DC" w:rsidP="00E422DC">
            <w:pPr>
              <w:jc w:val="center"/>
              <w:rPr>
                <w:rFonts w:cstheme="minorHAnsi"/>
                <w:b/>
                <w:lang w:val="en-GB"/>
              </w:rPr>
            </w:pPr>
            <w:r w:rsidRPr="00885A3F">
              <w:rPr>
                <w:rFonts w:cstheme="minorHAnsi"/>
                <w:noProof/>
                <w:lang w:val="en-GB"/>
              </w:rPr>
              <mc:AlternateContent>
                <mc:Choice Requires="wpg">
                  <w:drawing>
                    <wp:anchor distT="0" distB="0" distL="114300" distR="114300" simplePos="0" relativeHeight="251659264" behindDoc="0" locked="0" layoutInCell="1" allowOverlap="1" wp14:anchorId="4B054986" wp14:editId="201A2D56">
                      <wp:simplePos x="0" y="0"/>
                      <wp:positionH relativeFrom="column">
                        <wp:posOffset>105410</wp:posOffset>
                      </wp:positionH>
                      <wp:positionV relativeFrom="paragraph">
                        <wp:posOffset>-53975</wp:posOffset>
                      </wp:positionV>
                      <wp:extent cx="838200" cy="1047750"/>
                      <wp:effectExtent l="12700" t="0" r="12700" b="19050"/>
                      <wp:wrapNone/>
                      <wp:docPr id="2285" name="Групувати 3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 cy="1047750"/>
                                <a:chOff x="0" y="0"/>
                                <a:chExt cx="8382" cy="10477"/>
                              </a:xfrm>
                            </wpg:grpSpPr>
                            <pic:pic xmlns:pic="http://schemas.openxmlformats.org/drawingml/2006/picture">
                              <pic:nvPicPr>
                                <pic:cNvPr id="2286" name="Рисунок 28"/>
                                <pic:cNvPicPr>
                                  <a:picLocks/>
                                </pic:cNvPicPr>
                              </pic:nvPicPr>
                              <pic:blipFill rotWithShape="1">
                                <a:blip r:embed="rId9" cstate="print">
                                  <a:extLst>
                                    <a:ext uri="{28A0092B-C50C-407E-A947-70E740481C1C}">
                                      <a14:useLocalDpi xmlns:a14="http://schemas.microsoft.com/office/drawing/2010/main" val="0"/>
                                    </a:ext>
                                  </a:extLst>
                                </a:blip>
                                <a:srcRect l="2730" r="1"/>
                                <a:stretch/>
                              </pic:blipFill>
                              <pic:spPr bwMode="auto">
                                <a:xfrm>
                                  <a:off x="308" y="0"/>
                                  <a:ext cx="7597" cy="6927"/>
                                </a:xfrm>
                                <a:prstGeom prst="rect">
                                  <a:avLst/>
                                </a:prstGeom>
                                <a:noFill/>
                                <a:extLst>
                                  <a:ext uri="{909E8E84-426E-40DD-AFC4-6F175D3DCCD1}">
                                    <a14:hiddenFill xmlns:a14="http://schemas.microsoft.com/office/drawing/2010/main">
                                      <a:solidFill>
                                        <a:srgbClr val="FFFFFF"/>
                                      </a:solidFill>
                                    </a14:hiddenFill>
                                  </a:ext>
                                </a:extLst>
                              </pic:spPr>
                            </pic:pic>
                            <wps:wsp>
                              <wps:cNvPr id="2287" name="Прямокутник 29"/>
                              <wps:cNvSpPr>
                                <a:spLocks/>
                              </wps:cNvSpPr>
                              <wps:spPr bwMode="auto">
                                <a:xfrm>
                                  <a:off x="0" y="7143"/>
                                  <a:ext cx="8382" cy="3334"/>
                                </a:xfrm>
                                <a:prstGeom prst="rect">
                                  <a:avLst/>
                                </a:prstGeom>
                                <a:solidFill>
                                  <a:schemeClr val="lt1">
                                    <a:lumMod val="100000"/>
                                    <a:lumOff val="0"/>
                                  </a:schemeClr>
                                </a:solidFill>
                                <a:ln w="19050" cap="rnd">
                                  <a:solidFill>
                                    <a:schemeClr val="dk1">
                                      <a:lumMod val="100000"/>
                                      <a:lumOff val="0"/>
                                    </a:schemeClr>
                                  </a:solidFill>
                                  <a:miter lim="800000"/>
                                  <a:headEnd/>
                                  <a:tailEnd/>
                                </a:ln>
                              </wps:spPr>
                              <wps:txbx>
                                <w:txbxContent>
                                  <w:p w14:paraId="7049A794" w14:textId="77777777" w:rsidR="00191A5D" w:rsidRPr="00AA3498" w:rsidRDefault="00191A5D" w:rsidP="00191A5D">
                                    <w:pPr>
                                      <w:jc w:val="center"/>
                                      <w:rPr>
                                        <w:rFonts w:ascii="Arial Narrow" w:hAnsi="Arial Narrow"/>
                                        <w:b/>
                                        <w:sz w:val="16"/>
                                        <w:szCs w:val="16"/>
                                      </w:rPr>
                                    </w:pPr>
                                    <w:r w:rsidRPr="00B202FE">
                                      <w:rPr>
                                        <w:rFonts w:ascii="Arial Narrow" w:hAnsi="Arial Narrow"/>
                                        <w:b/>
                                        <w:sz w:val="16"/>
                                        <w:szCs w:val="16"/>
                                      </w:rPr>
                                      <w:t>UA.TR.0</w:t>
                                    </w:r>
                                    <w:r>
                                      <w:rPr>
                                        <w:rFonts w:ascii="Arial Narrow" w:hAnsi="Arial Narrow"/>
                                        <w:b/>
                                        <w:sz w:val="16"/>
                                        <w:szCs w:val="16"/>
                                      </w:rPr>
                                      <w:t>99</w:t>
                                    </w:r>
                                  </w:p>
                                  <w:p w14:paraId="54AEC38A" w14:textId="77777777" w:rsidR="00191A5D" w:rsidRDefault="00191A5D" w:rsidP="00191A5D">
                                    <w:pPr>
                                      <w:jc w:val="center"/>
                                    </w:pP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054986" id="Групувати 3136" o:spid="_x0000_s1026" style="position:absolute;left:0;text-align:left;margin-left:8.3pt;margin-top:-4.25pt;width:66pt;height:82.5pt;z-index:251659264" coordsize="8382,10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8" o:spid="_x0000_s1027" type="#_x0000_t75" style="position:absolute;left:308;width:7597;height:6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">
                        <v:imagedata r:id="rId10" o:title="" cropleft="1789f" cropright="1f"/>
                        <o:lock v:ext="edit" aspectratio="f"/>
                      </v:shape>
                      <v:rect id="Прямокутник 29" o:spid="_x0000_s1028" style="position:absolute;top:7143;width:8382;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" fillcolor="white [3201]" strokecolor="black [3200]" strokeweight="1.5pt">
                        <v:stroke endcap="round"/>
                        <v:path arrowok="t"/>
                        <v:textbox>
                          <w:txbxContent>
                            <w:p w14:paraId="7049A794" w14:textId="77777777" w:rsidR="00191A5D" w:rsidRPr="00AA3498" w:rsidRDefault="00191A5D" w:rsidP="00191A5D">
                              <w:pPr>
                                <w:jc w:val="center"/>
                                <w:rPr>
                                  <w:rFonts w:ascii="Arial Narrow" w:hAnsi="Arial Narrow"/>
                                  <w:b/>
                                  <w:sz w:val="16"/>
                                  <w:szCs w:val="16"/>
                                </w:rPr>
                              </w:pPr>
                              <w:r w:rsidRPr="00B202FE">
                                <w:rPr>
                                  <w:rFonts w:ascii="Arial Narrow" w:hAnsi="Arial Narrow"/>
                                  <w:b/>
                                  <w:sz w:val="16"/>
                                  <w:szCs w:val="16"/>
                                </w:rPr>
                                <w:t>UA.TR.0</w:t>
                              </w:r>
                              <w:r>
                                <w:rPr>
                                  <w:rFonts w:ascii="Arial Narrow" w:hAnsi="Arial Narrow"/>
                                  <w:b/>
                                  <w:sz w:val="16"/>
                                  <w:szCs w:val="16"/>
                                </w:rPr>
                                <w:t>99</w:t>
                              </w:r>
                            </w:p>
                            <w:p w14:paraId="54AEC38A" w14:textId="77777777" w:rsidR="00191A5D" w:rsidRDefault="00191A5D" w:rsidP="00191A5D">
                              <w:pPr>
                                <w:jc w:val="center"/>
                              </w:pPr>
                            </w:p>
                          </w:txbxContent>
                        </v:textbox>
                      </v:rect>
                    </v:group>
                  </w:pict>
                </mc:Fallback>
              </mc:AlternateContent>
            </w:r>
          </w:p>
        </w:tc>
        <w:tc>
          <w:tcPr>
            <w:tcW w:w="6237" w:type="dxa"/>
            <w:vAlign w:val="center"/>
          </w:tcPr>
          <w:p w14:paraId="76CCB84C" w14:textId="77777777" w:rsidR="00E422DC" w:rsidRPr="00885A3F" w:rsidRDefault="00E422DC" w:rsidP="00885A3F">
            <w:pPr>
              <w:jc w:val="center"/>
              <w:rPr>
                <w:rFonts w:cstheme="minorHAnsi"/>
                <w:b/>
                <w:lang w:val="en-GB"/>
              </w:rPr>
            </w:pPr>
          </w:p>
        </w:tc>
        <w:tc>
          <w:tcPr>
            <w:tcW w:w="1696" w:type="dxa"/>
            <w:vAlign w:val="center"/>
          </w:tcPr>
          <w:p w14:paraId="26C73F56" w14:textId="77777777" w:rsidR="00E422DC" w:rsidRPr="00885A3F" w:rsidRDefault="00E422DC" w:rsidP="00E422DC">
            <w:pPr>
              <w:rPr>
                <w:rFonts w:cstheme="minorHAnsi"/>
                <w:b/>
                <w:lang w:val="en-GB"/>
              </w:rPr>
            </w:pPr>
          </w:p>
        </w:tc>
      </w:tr>
    </w:tbl>
    <w:p w14:paraId="1D4F8865" w14:textId="77777777" w:rsidR="00191A5D" w:rsidRPr="00885A3F" w:rsidRDefault="00191A5D" w:rsidP="00191A5D">
      <w:pPr>
        <w:rPr>
          <w:rFonts w:cstheme="minorHAnsi"/>
          <w:lang w:val="en-GB"/>
        </w:rPr>
      </w:pPr>
    </w:p>
    <w:p w14:paraId="6AE65F2E" w14:textId="77777777" w:rsidR="002E5B2E" w:rsidRPr="00885A3F" w:rsidRDefault="002E5B2E" w:rsidP="00450437">
      <w:pPr>
        <w:jc w:val="center"/>
        <w:rPr>
          <w:rFonts w:cstheme="minorHAnsi"/>
          <w:b/>
          <w:bCs/>
          <w:lang w:val="en-GB"/>
        </w:rPr>
        <w:sectPr w:rsidR="002E5B2E" w:rsidRPr="00885A3F" w:rsidSect="00084065">
          <w:footerReference w:type="default" r:id="rId11"/>
          <w:pgSz w:w="11906" w:h="16838"/>
          <w:pgMar w:top="1440" w:right="685" w:bottom="1440" w:left="1440" w:header="708" w:footer="246" w:gutter="0"/>
          <w:cols w:space="708"/>
          <w:titlePg/>
          <w:docGrid w:linePitch="360"/>
        </w:sectPr>
      </w:pPr>
    </w:p>
    <w:p w14:paraId="35A3A3F6" w14:textId="0264A44E" w:rsidR="00161BDA" w:rsidRPr="00885A3F" w:rsidRDefault="00161BDA">
      <w:pPr>
        <w:rPr>
          <w:rFonts w:cstheme="minorHAnsi"/>
          <w:b/>
          <w:bCs/>
          <w:lang w:val="en-GB"/>
        </w:rPr>
      </w:pPr>
    </w:p>
    <w:sdt>
      <w:sdtPr>
        <w:rPr>
          <w:rFonts w:asciiTheme="minorHAnsi" w:eastAsiaTheme="minorHAnsi" w:hAnsiTheme="minorHAnsi" w:cstheme="minorHAnsi"/>
          <w:color w:val="auto"/>
          <w:sz w:val="24"/>
          <w:szCs w:val="24"/>
          <w:lang w:val="uk-UA"/>
        </w:rPr>
        <w:id w:val="1131280527"/>
        <w:docPartObj>
          <w:docPartGallery w:val="Table of Contents"/>
          <w:docPartUnique/>
        </w:docPartObj>
      </w:sdtPr>
      <w:sdtEndPr>
        <w:rPr>
          <w:b/>
          <w:bCs/>
          <w:noProof/>
        </w:rPr>
      </w:sdtEndPr>
      <w:sdtContent>
        <w:p w14:paraId="61D5E61D" w14:textId="7AC2E421" w:rsidR="00161BDA" w:rsidRPr="00885A3F" w:rsidRDefault="00161BDA" w:rsidP="00161BDA">
          <w:pPr>
            <w:pStyle w:val="aa"/>
            <w:jc w:val="center"/>
            <w:rPr>
              <w:rFonts w:asciiTheme="minorHAnsi" w:hAnsiTheme="minorHAnsi" w:cstheme="minorHAnsi"/>
              <w:b/>
              <w:bCs/>
              <w:sz w:val="40"/>
              <w:szCs w:val="40"/>
            </w:rPr>
          </w:pPr>
          <w:r w:rsidRPr="00885A3F">
            <w:rPr>
              <w:rFonts w:asciiTheme="minorHAnsi" w:hAnsiTheme="minorHAnsi" w:cstheme="minorHAnsi"/>
              <w:b/>
              <w:bCs/>
              <w:sz w:val="40"/>
              <w:szCs w:val="40"/>
            </w:rPr>
            <w:t>Contents</w:t>
          </w:r>
        </w:p>
        <w:p w14:paraId="49D06FA1" w14:textId="3A84F605" w:rsidR="00885A3F" w:rsidRDefault="00161BDA">
          <w:pPr>
            <w:pStyle w:val="11"/>
            <w:tabs>
              <w:tab w:val="left" w:pos="440"/>
              <w:tab w:val="right" w:leader="dot" w:pos="13948"/>
            </w:tabs>
            <w:rPr>
              <w:rFonts w:eastAsiaTheme="minorEastAsia"/>
              <w:noProof/>
              <w:kern w:val="2"/>
              <w:sz w:val="22"/>
              <w:szCs w:val="22"/>
              <w:lang w:eastAsia="zh-CN"/>
              <w14:ligatures w14:val="standardContextual"/>
            </w:rPr>
          </w:pPr>
          <w:r w:rsidRPr="00885A3F">
            <w:rPr>
              <w:rFonts w:cstheme="minorHAnsi"/>
            </w:rPr>
            <w:fldChar w:fldCharType="begin"/>
          </w:r>
          <w:r w:rsidRPr="00885A3F">
            <w:rPr>
              <w:rFonts w:cstheme="minorHAnsi"/>
            </w:rPr>
            <w:instrText xml:space="preserve"> TOC \o "1-3" \h \z \u </w:instrText>
          </w:r>
          <w:r w:rsidRPr="00885A3F">
            <w:rPr>
              <w:rFonts w:cstheme="minorHAnsi"/>
            </w:rPr>
            <w:fldChar w:fldCharType="separate"/>
          </w:r>
          <w:hyperlink w:anchor="_Toc184641503" w:history="1">
            <w:r w:rsidR="00885A3F" w:rsidRPr="002F2845">
              <w:rPr>
                <w:rStyle w:val="ab"/>
                <w:rFonts w:cstheme="minorHAnsi"/>
                <w:noProof/>
              </w:rPr>
              <w:t>1.</w:t>
            </w:r>
            <w:r w:rsidR="00885A3F">
              <w:rPr>
                <w:rFonts w:eastAsiaTheme="minorEastAsia"/>
                <w:noProof/>
                <w:kern w:val="2"/>
                <w:sz w:val="22"/>
                <w:szCs w:val="22"/>
                <w:lang w:eastAsia="zh-CN"/>
                <w14:ligatures w14:val="standardContextual"/>
              </w:rPr>
              <w:tab/>
            </w:r>
            <w:r w:rsidR="00885A3F" w:rsidRPr="002F2845">
              <w:rPr>
                <w:rStyle w:val="ab"/>
                <w:rFonts w:cstheme="minorHAnsi"/>
                <w:noProof/>
              </w:rPr>
              <w:t>2008 Kharkiv National University</w:t>
            </w:r>
            <w:r w:rsidR="00885A3F">
              <w:rPr>
                <w:noProof/>
                <w:webHidden/>
              </w:rPr>
              <w:tab/>
            </w:r>
            <w:r w:rsidR="00885A3F">
              <w:rPr>
                <w:noProof/>
                <w:webHidden/>
              </w:rPr>
              <w:fldChar w:fldCharType="begin"/>
            </w:r>
            <w:r w:rsidR="00885A3F">
              <w:rPr>
                <w:noProof/>
                <w:webHidden/>
              </w:rPr>
              <w:instrText xml:space="preserve"> PAGEREF _Toc184641503 \h </w:instrText>
            </w:r>
            <w:r w:rsidR="00885A3F">
              <w:rPr>
                <w:noProof/>
                <w:webHidden/>
              </w:rPr>
            </w:r>
            <w:r w:rsidR="00885A3F">
              <w:rPr>
                <w:noProof/>
                <w:webHidden/>
              </w:rPr>
              <w:fldChar w:fldCharType="separate"/>
            </w:r>
            <w:r w:rsidR="00236E48">
              <w:rPr>
                <w:noProof/>
                <w:webHidden/>
              </w:rPr>
              <w:t>3</w:t>
            </w:r>
            <w:r w:rsidR="00885A3F">
              <w:rPr>
                <w:noProof/>
                <w:webHidden/>
              </w:rPr>
              <w:fldChar w:fldCharType="end"/>
            </w:r>
          </w:hyperlink>
        </w:p>
        <w:p w14:paraId="5C574CF4" w14:textId="29C7DF25" w:rsidR="00885A3F" w:rsidRDefault="00885A3F">
          <w:pPr>
            <w:pStyle w:val="11"/>
            <w:tabs>
              <w:tab w:val="left" w:pos="440"/>
              <w:tab w:val="right" w:leader="dot" w:pos="13948"/>
            </w:tabs>
            <w:rPr>
              <w:rFonts w:eastAsiaTheme="minorEastAsia"/>
              <w:noProof/>
              <w:kern w:val="2"/>
              <w:sz w:val="22"/>
              <w:szCs w:val="22"/>
              <w:lang w:eastAsia="zh-CN"/>
              <w14:ligatures w14:val="standardContextual"/>
            </w:rPr>
          </w:pPr>
          <w:hyperlink w:anchor="_Toc184641504" w:history="1">
            <w:r w:rsidRPr="002F2845">
              <w:rPr>
                <w:rStyle w:val="ab"/>
                <w:rFonts w:cstheme="minorHAnsi"/>
                <w:noProof/>
              </w:rPr>
              <w:t>2.</w:t>
            </w:r>
            <w:r>
              <w:rPr>
                <w:rFonts w:eastAsiaTheme="minorEastAsia"/>
                <w:noProof/>
                <w:kern w:val="2"/>
                <w:sz w:val="22"/>
                <w:szCs w:val="22"/>
                <w:lang w:eastAsia="zh-CN"/>
                <w14:ligatures w14:val="standardContextual"/>
              </w:rPr>
              <w:tab/>
            </w:r>
            <w:r w:rsidRPr="002F2845">
              <w:rPr>
                <w:rStyle w:val="ab"/>
                <w:rFonts w:cstheme="minorHAnsi"/>
                <w:noProof/>
              </w:rPr>
              <w:t>2009. Ukraine Kharkiv National Medical University, Institute of Occupational Hygiene and Occupational Diseases.</w:t>
            </w:r>
            <w:r>
              <w:rPr>
                <w:noProof/>
                <w:webHidden/>
              </w:rPr>
              <w:tab/>
            </w:r>
            <w:r>
              <w:rPr>
                <w:noProof/>
                <w:webHidden/>
              </w:rPr>
              <w:fldChar w:fldCharType="begin"/>
            </w:r>
            <w:r>
              <w:rPr>
                <w:noProof/>
                <w:webHidden/>
              </w:rPr>
              <w:instrText xml:space="preserve"> PAGEREF _Toc184641504 \h </w:instrText>
            </w:r>
            <w:r>
              <w:rPr>
                <w:noProof/>
                <w:webHidden/>
              </w:rPr>
            </w:r>
            <w:r>
              <w:rPr>
                <w:noProof/>
                <w:webHidden/>
              </w:rPr>
              <w:fldChar w:fldCharType="separate"/>
            </w:r>
            <w:r w:rsidR="00236E48">
              <w:rPr>
                <w:noProof/>
                <w:webHidden/>
              </w:rPr>
              <w:t>4</w:t>
            </w:r>
            <w:r>
              <w:rPr>
                <w:noProof/>
                <w:webHidden/>
              </w:rPr>
              <w:fldChar w:fldCharType="end"/>
            </w:r>
          </w:hyperlink>
        </w:p>
        <w:p w14:paraId="1C3001D6" w14:textId="668CAF69" w:rsidR="00885A3F" w:rsidRDefault="00885A3F">
          <w:pPr>
            <w:pStyle w:val="11"/>
            <w:tabs>
              <w:tab w:val="left" w:pos="440"/>
              <w:tab w:val="right" w:leader="dot" w:pos="13948"/>
            </w:tabs>
            <w:rPr>
              <w:rFonts w:eastAsiaTheme="minorEastAsia"/>
              <w:noProof/>
              <w:kern w:val="2"/>
              <w:sz w:val="22"/>
              <w:szCs w:val="22"/>
              <w:lang w:eastAsia="zh-CN"/>
              <w14:ligatures w14:val="standardContextual"/>
            </w:rPr>
          </w:pPr>
          <w:hyperlink w:anchor="_Toc184641505" w:history="1">
            <w:r w:rsidRPr="002F2845">
              <w:rPr>
                <w:rStyle w:val="ab"/>
                <w:rFonts w:cstheme="minorHAnsi"/>
                <w:noProof/>
              </w:rPr>
              <w:t>3.</w:t>
            </w:r>
            <w:r>
              <w:rPr>
                <w:rFonts w:eastAsiaTheme="minorEastAsia"/>
                <w:noProof/>
                <w:kern w:val="2"/>
                <w:sz w:val="22"/>
                <w:szCs w:val="22"/>
                <w:lang w:eastAsia="zh-CN"/>
                <w14:ligatures w14:val="standardContextual"/>
              </w:rPr>
              <w:tab/>
            </w:r>
            <w:r w:rsidRPr="002F2845">
              <w:rPr>
                <w:rStyle w:val="ab"/>
                <w:rFonts w:cstheme="minorHAnsi"/>
                <w:noProof/>
              </w:rPr>
              <w:t>2009 Kyiv Regional Hospital No.2</w:t>
            </w:r>
            <w:r>
              <w:rPr>
                <w:noProof/>
                <w:webHidden/>
              </w:rPr>
              <w:tab/>
            </w:r>
            <w:r>
              <w:rPr>
                <w:noProof/>
                <w:webHidden/>
              </w:rPr>
              <w:fldChar w:fldCharType="begin"/>
            </w:r>
            <w:r>
              <w:rPr>
                <w:noProof/>
                <w:webHidden/>
              </w:rPr>
              <w:instrText xml:space="preserve"> PAGEREF _Toc184641505 \h </w:instrText>
            </w:r>
            <w:r>
              <w:rPr>
                <w:noProof/>
                <w:webHidden/>
              </w:rPr>
            </w:r>
            <w:r>
              <w:rPr>
                <w:noProof/>
                <w:webHidden/>
              </w:rPr>
              <w:fldChar w:fldCharType="separate"/>
            </w:r>
            <w:r w:rsidR="00236E48">
              <w:rPr>
                <w:noProof/>
                <w:webHidden/>
              </w:rPr>
              <w:t>4</w:t>
            </w:r>
            <w:r>
              <w:rPr>
                <w:noProof/>
                <w:webHidden/>
              </w:rPr>
              <w:fldChar w:fldCharType="end"/>
            </w:r>
          </w:hyperlink>
        </w:p>
        <w:p w14:paraId="78C3365F" w14:textId="2674D08C" w:rsidR="00885A3F" w:rsidRDefault="00885A3F">
          <w:pPr>
            <w:pStyle w:val="11"/>
            <w:tabs>
              <w:tab w:val="left" w:pos="440"/>
              <w:tab w:val="right" w:leader="dot" w:pos="13948"/>
            </w:tabs>
            <w:rPr>
              <w:rFonts w:eastAsiaTheme="minorEastAsia"/>
              <w:noProof/>
              <w:kern w:val="2"/>
              <w:sz w:val="22"/>
              <w:szCs w:val="22"/>
              <w:lang w:eastAsia="zh-CN"/>
              <w14:ligatures w14:val="standardContextual"/>
            </w:rPr>
          </w:pPr>
          <w:hyperlink w:anchor="_Toc184641506" w:history="1">
            <w:r w:rsidRPr="002F2845">
              <w:rPr>
                <w:rStyle w:val="ab"/>
                <w:rFonts w:cstheme="minorHAnsi"/>
                <w:noProof/>
              </w:rPr>
              <w:t>4.</w:t>
            </w:r>
            <w:r>
              <w:rPr>
                <w:rFonts w:eastAsiaTheme="minorEastAsia"/>
                <w:noProof/>
                <w:kern w:val="2"/>
                <w:sz w:val="22"/>
                <w:szCs w:val="22"/>
                <w:lang w:eastAsia="zh-CN"/>
                <w14:ligatures w14:val="standardContextual"/>
              </w:rPr>
              <w:tab/>
            </w:r>
            <w:r w:rsidRPr="002F2845">
              <w:rPr>
                <w:rStyle w:val="ab"/>
                <w:rFonts w:cstheme="minorHAnsi"/>
                <w:noProof/>
              </w:rPr>
              <w:t>2009 Ukraine, rehabilitation centre "Ukraine" (Yalta, Crimea)</w:t>
            </w:r>
            <w:r>
              <w:rPr>
                <w:noProof/>
                <w:webHidden/>
              </w:rPr>
              <w:tab/>
            </w:r>
            <w:r>
              <w:rPr>
                <w:noProof/>
                <w:webHidden/>
              </w:rPr>
              <w:fldChar w:fldCharType="begin"/>
            </w:r>
            <w:r>
              <w:rPr>
                <w:noProof/>
                <w:webHidden/>
              </w:rPr>
              <w:instrText xml:space="preserve"> PAGEREF _Toc184641506 \h </w:instrText>
            </w:r>
            <w:r>
              <w:rPr>
                <w:noProof/>
                <w:webHidden/>
              </w:rPr>
            </w:r>
            <w:r>
              <w:rPr>
                <w:noProof/>
                <w:webHidden/>
              </w:rPr>
              <w:fldChar w:fldCharType="separate"/>
            </w:r>
            <w:r w:rsidR="00236E48">
              <w:rPr>
                <w:noProof/>
                <w:webHidden/>
              </w:rPr>
              <w:t>5</w:t>
            </w:r>
            <w:r>
              <w:rPr>
                <w:noProof/>
                <w:webHidden/>
              </w:rPr>
              <w:fldChar w:fldCharType="end"/>
            </w:r>
          </w:hyperlink>
        </w:p>
        <w:p w14:paraId="7409CD39" w14:textId="18179C65" w:rsidR="00885A3F" w:rsidRDefault="00885A3F">
          <w:pPr>
            <w:pStyle w:val="11"/>
            <w:tabs>
              <w:tab w:val="left" w:pos="440"/>
              <w:tab w:val="right" w:leader="dot" w:pos="13948"/>
            </w:tabs>
            <w:rPr>
              <w:rFonts w:eastAsiaTheme="minorEastAsia"/>
              <w:noProof/>
              <w:kern w:val="2"/>
              <w:sz w:val="22"/>
              <w:szCs w:val="22"/>
              <w:lang w:eastAsia="zh-CN"/>
              <w14:ligatures w14:val="standardContextual"/>
            </w:rPr>
          </w:pPr>
          <w:hyperlink w:anchor="_Toc184641507" w:history="1">
            <w:r w:rsidRPr="002F2845">
              <w:rPr>
                <w:rStyle w:val="ab"/>
                <w:rFonts w:cstheme="minorHAnsi"/>
                <w:noProof/>
              </w:rPr>
              <w:t>5.</w:t>
            </w:r>
            <w:r>
              <w:rPr>
                <w:rFonts w:eastAsiaTheme="minorEastAsia"/>
                <w:noProof/>
                <w:kern w:val="2"/>
                <w:sz w:val="22"/>
                <w:szCs w:val="22"/>
                <w:lang w:eastAsia="zh-CN"/>
                <w14:ligatures w14:val="standardContextual"/>
              </w:rPr>
              <w:tab/>
            </w:r>
            <w:r w:rsidRPr="002F2845">
              <w:rPr>
                <w:rStyle w:val="ab"/>
                <w:rFonts w:cstheme="minorHAnsi"/>
                <w:noProof/>
              </w:rPr>
              <w:t>2010 Kyiv Regional Hospital No.2</w:t>
            </w:r>
            <w:r>
              <w:rPr>
                <w:noProof/>
                <w:webHidden/>
              </w:rPr>
              <w:tab/>
            </w:r>
            <w:r>
              <w:rPr>
                <w:noProof/>
                <w:webHidden/>
              </w:rPr>
              <w:fldChar w:fldCharType="begin"/>
            </w:r>
            <w:r>
              <w:rPr>
                <w:noProof/>
                <w:webHidden/>
              </w:rPr>
              <w:instrText xml:space="preserve"> PAGEREF _Toc184641507 \h </w:instrText>
            </w:r>
            <w:r>
              <w:rPr>
                <w:noProof/>
                <w:webHidden/>
              </w:rPr>
            </w:r>
            <w:r>
              <w:rPr>
                <w:noProof/>
                <w:webHidden/>
              </w:rPr>
              <w:fldChar w:fldCharType="separate"/>
            </w:r>
            <w:r w:rsidR="00236E48">
              <w:rPr>
                <w:noProof/>
                <w:webHidden/>
              </w:rPr>
              <w:t>5</w:t>
            </w:r>
            <w:r>
              <w:rPr>
                <w:noProof/>
                <w:webHidden/>
              </w:rPr>
              <w:fldChar w:fldCharType="end"/>
            </w:r>
          </w:hyperlink>
        </w:p>
        <w:p w14:paraId="37130782" w14:textId="56529322" w:rsidR="00885A3F" w:rsidRDefault="00885A3F">
          <w:pPr>
            <w:pStyle w:val="11"/>
            <w:tabs>
              <w:tab w:val="left" w:pos="440"/>
              <w:tab w:val="right" w:leader="dot" w:pos="13948"/>
            </w:tabs>
            <w:rPr>
              <w:rFonts w:eastAsiaTheme="minorEastAsia"/>
              <w:noProof/>
              <w:kern w:val="2"/>
              <w:sz w:val="22"/>
              <w:szCs w:val="22"/>
              <w:lang w:eastAsia="zh-CN"/>
              <w14:ligatures w14:val="standardContextual"/>
            </w:rPr>
          </w:pPr>
          <w:hyperlink w:anchor="_Toc184641508" w:history="1">
            <w:r w:rsidRPr="002F2845">
              <w:rPr>
                <w:rStyle w:val="ab"/>
                <w:rFonts w:cstheme="minorHAnsi"/>
                <w:noProof/>
              </w:rPr>
              <w:t>6.</w:t>
            </w:r>
            <w:r>
              <w:rPr>
                <w:rFonts w:eastAsiaTheme="minorEastAsia"/>
                <w:noProof/>
                <w:kern w:val="2"/>
                <w:sz w:val="22"/>
                <w:szCs w:val="22"/>
                <w:lang w:eastAsia="zh-CN"/>
                <w14:ligatures w14:val="standardContextual"/>
              </w:rPr>
              <w:tab/>
            </w:r>
            <w:r w:rsidRPr="002F2845">
              <w:rPr>
                <w:rStyle w:val="ab"/>
                <w:rFonts w:cstheme="minorHAnsi"/>
                <w:noProof/>
              </w:rPr>
              <w:t>2011 Hungary, Slovenia</w:t>
            </w:r>
            <w:r>
              <w:rPr>
                <w:noProof/>
                <w:webHidden/>
              </w:rPr>
              <w:tab/>
            </w:r>
            <w:r>
              <w:rPr>
                <w:noProof/>
                <w:webHidden/>
              </w:rPr>
              <w:fldChar w:fldCharType="begin"/>
            </w:r>
            <w:r>
              <w:rPr>
                <w:noProof/>
                <w:webHidden/>
              </w:rPr>
              <w:instrText xml:space="preserve"> PAGEREF _Toc184641508 \h </w:instrText>
            </w:r>
            <w:r>
              <w:rPr>
                <w:noProof/>
                <w:webHidden/>
              </w:rPr>
            </w:r>
            <w:r>
              <w:rPr>
                <w:noProof/>
                <w:webHidden/>
              </w:rPr>
              <w:fldChar w:fldCharType="separate"/>
            </w:r>
            <w:r w:rsidR="00236E48">
              <w:rPr>
                <w:noProof/>
                <w:webHidden/>
              </w:rPr>
              <w:t>9</w:t>
            </w:r>
            <w:r>
              <w:rPr>
                <w:noProof/>
                <w:webHidden/>
              </w:rPr>
              <w:fldChar w:fldCharType="end"/>
            </w:r>
          </w:hyperlink>
        </w:p>
        <w:p w14:paraId="7013CD2E" w14:textId="04B3808C" w:rsidR="00885A3F" w:rsidRDefault="00885A3F">
          <w:pPr>
            <w:pStyle w:val="11"/>
            <w:tabs>
              <w:tab w:val="left" w:pos="440"/>
              <w:tab w:val="right" w:leader="dot" w:pos="13948"/>
            </w:tabs>
            <w:rPr>
              <w:rFonts w:eastAsiaTheme="minorEastAsia"/>
              <w:noProof/>
              <w:kern w:val="2"/>
              <w:sz w:val="22"/>
              <w:szCs w:val="22"/>
              <w:lang w:eastAsia="zh-CN"/>
              <w14:ligatures w14:val="standardContextual"/>
            </w:rPr>
          </w:pPr>
          <w:hyperlink w:anchor="_Toc184641509" w:history="1">
            <w:r w:rsidRPr="002F2845">
              <w:rPr>
                <w:rStyle w:val="ab"/>
                <w:rFonts w:cstheme="minorHAnsi"/>
                <w:noProof/>
              </w:rPr>
              <w:t>7.</w:t>
            </w:r>
            <w:r>
              <w:rPr>
                <w:rFonts w:eastAsiaTheme="minorEastAsia"/>
                <w:noProof/>
                <w:kern w:val="2"/>
                <w:sz w:val="22"/>
                <w:szCs w:val="22"/>
                <w:lang w:eastAsia="zh-CN"/>
                <w14:ligatures w14:val="standardContextual"/>
              </w:rPr>
              <w:tab/>
            </w:r>
            <w:r w:rsidRPr="002F2845">
              <w:rPr>
                <w:rStyle w:val="ab"/>
                <w:rFonts w:cstheme="minorHAnsi"/>
                <w:noProof/>
              </w:rPr>
              <w:t>2014 Republic of Belarus. Ninth City Clinical Hospital</w:t>
            </w:r>
            <w:r>
              <w:rPr>
                <w:noProof/>
                <w:webHidden/>
              </w:rPr>
              <w:tab/>
            </w:r>
            <w:r>
              <w:rPr>
                <w:noProof/>
                <w:webHidden/>
              </w:rPr>
              <w:fldChar w:fldCharType="begin"/>
            </w:r>
            <w:r>
              <w:rPr>
                <w:noProof/>
                <w:webHidden/>
              </w:rPr>
              <w:instrText xml:space="preserve"> PAGEREF _Toc184641509 \h </w:instrText>
            </w:r>
            <w:r>
              <w:rPr>
                <w:noProof/>
                <w:webHidden/>
              </w:rPr>
            </w:r>
            <w:r>
              <w:rPr>
                <w:noProof/>
                <w:webHidden/>
              </w:rPr>
              <w:fldChar w:fldCharType="separate"/>
            </w:r>
            <w:r w:rsidR="00236E48">
              <w:rPr>
                <w:noProof/>
                <w:webHidden/>
              </w:rPr>
              <w:t>9</w:t>
            </w:r>
            <w:r>
              <w:rPr>
                <w:noProof/>
                <w:webHidden/>
              </w:rPr>
              <w:fldChar w:fldCharType="end"/>
            </w:r>
          </w:hyperlink>
        </w:p>
        <w:p w14:paraId="42B35E70" w14:textId="2AEA3E51" w:rsidR="00885A3F" w:rsidRDefault="00885A3F">
          <w:pPr>
            <w:pStyle w:val="11"/>
            <w:tabs>
              <w:tab w:val="left" w:pos="440"/>
              <w:tab w:val="right" w:leader="dot" w:pos="13948"/>
            </w:tabs>
            <w:rPr>
              <w:rFonts w:eastAsiaTheme="minorEastAsia"/>
              <w:noProof/>
              <w:kern w:val="2"/>
              <w:sz w:val="22"/>
              <w:szCs w:val="22"/>
              <w:lang w:eastAsia="zh-CN"/>
              <w14:ligatures w14:val="standardContextual"/>
            </w:rPr>
          </w:pPr>
          <w:hyperlink w:anchor="_Toc184641510" w:history="1">
            <w:r w:rsidRPr="002F2845">
              <w:rPr>
                <w:rStyle w:val="ab"/>
                <w:rFonts w:cstheme="minorHAnsi"/>
                <w:noProof/>
              </w:rPr>
              <w:t>8.</w:t>
            </w:r>
            <w:r>
              <w:rPr>
                <w:rFonts w:eastAsiaTheme="minorEastAsia"/>
                <w:noProof/>
                <w:kern w:val="2"/>
                <w:sz w:val="22"/>
                <w:szCs w:val="22"/>
                <w:lang w:eastAsia="zh-CN"/>
                <w14:ligatures w14:val="standardContextual"/>
              </w:rPr>
              <w:tab/>
            </w:r>
            <w:r w:rsidRPr="002F2845">
              <w:rPr>
                <w:rStyle w:val="ab"/>
                <w:rFonts w:cstheme="minorHAnsi"/>
                <w:noProof/>
              </w:rPr>
              <w:t>2017-2018 Taiwan</w:t>
            </w:r>
            <w:r>
              <w:rPr>
                <w:noProof/>
                <w:webHidden/>
              </w:rPr>
              <w:tab/>
            </w:r>
            <w:r>
              <w:rPr>
                <w:noProof/>
                <w:webHidden/>
              </w:rPr>
              <w:fldChar w:fldCharType="begin"/>
            </w:r>
            <w:r>
              <w:rPr>
                <w:noProof/>
                <w:webHidden/>
              </w:rPr>
              <w:instrText xml:space="preserve"> PAGEREF _Toc184641510 \h </w:instrText>
            </w:r>
            <w:r>
              <w:rPr>
                <w:noProof/>
                <w:webHidden/>
              </w:rPr>
            </w:r>
            <w:r>
              <w:rPr>
                <w:noProof/>
                <w:webHidden/>
              </w:rPr>
              <w:fldChar w:fldCharType="separate"/>
            </w:r>
            <w:r w:rsidR="00236E48">
              <w:rPr>
                <w:noProof/>
                <w:webHidden/>
              </w:rPr>
              <w:t>10</w:t>
            </w:r>
            <w:r>
              <w:rPr>
                <w:noProof/>
                <w:webHidden/>
              </w:rPr>
              <w:fldChar w:fldCharType="end"/>
            </w:r>
          </w:hyperlink>
        </w:p>
        <w:p w14:paraId="763ACAEC" w14:textId="073F54DE" w:rsidR="00885A3F" w:rsidRDefault="00885A3F">
          <w:pPr>
            <w:pStyle w:val="11"/>
            <w:tabs>
              <w:tab w:val="left" w:pos="440"/>
              <w:tab w:val="right" w:leader="dot" w:pos="13948"/>
            </w:tabs>
            <w:rPr>
              <w:rFonts w:eastAsiaTheme="minorEastAsia"/>
              <w:noProof/>
              <w:kern w:val="2"/>
              <w:sz w:val="22"/>
              <w:szCs w:val="22"/>
              <w:lang w:eastAsia="zh-CN"/>
              <w14:ligatures w14:val="standardContextual"/>
            </w:rPr>
          </w:pPr>
          <w:hyperlink w:anchor="_Toc184641511" w:history="1">
            <w:r w:rsidRPr="002F2845">
              <w:rPr>
                <w:rStyle w:val="ab"/>
                <w:rFonts w:cstheme="minorHAnsi"/>
                <w:noProof/>
                <w:lang w:val="es-ES"/>
              </w:rPr>
              <w:t>9.</w:t>
            </w:r>
            <w:r>
              <w:rPr>
                <w:rFonts w:eastAsiaTheme="minorEastAsia"/>
                <w:noProof/>
                <w:kern w:val="2"/>
                <w:sz w:val="22"/>
                <w:szCs w:val="22"/>
                <w:lang w:eastAsia="zh-CN"/>
                <w14:ligatures w14:val="standardContextual"/>
              </w:rPr>
              <w:tab/>
            </w:r>
            <w:r w:rsidRPr="002F2845">
              <w:rPr>
                <w:rStyle w:val="ab"/>
                <w:rFonts w:cstheme="minorHAnsi"/>
                <w:noProof/>
                <w:lang w:val="es-ES"/>
              </w:rPr>
              <w:t>2019 Mexico, Monterrey, Estado de Nuevo Leon</w:t>
            </w:r>
            <w:r>
              <w:rPr>
                <w:noProof/>
                <w:webHidden/>
              </w:rPr>
              <w:tab/>
            </w:r>
            <w:r>
              <w:rPr>
                <w:noProof/>
                <w:webHidden/>
              </w:rPr>
              <w:fldChar w:fldCharType="begin"/>
            </w:r>
            <w:r>
              <w:rPr>
                <w:noProof/>
                <w:webHidden/>
              </w:rPr>
              <w:instrText xml:space="preserve"> PAGEREF _Toc184641511 \h </w:instrText>
            </w:r>
            <w:r>
              <w:rPr>
                <w:noProof/>
                <w:webHidden/>
              </w:rPr>
            </w:r>
            <w:r>
              <w:rPr>
                <w:noProof/>
                <w:webHidden/>
              </w:rPr>
              <w:fldChar w:fldCharType="separate"/>
            </w:r>
            <w:r w:rsidR="00236E48">
              <w:rPr>
                <w:noProof/>
                <w:webHidden/>
              </w:rPr>
              <w:t>10</w:t>
            </w:r>
            <w:r>
              <w:rPr>
                <w:noProof/>
                <w:webHidden/>
              </w:rPr>
              <w:fldChar w:fldCharType="end"/>
            </w:r>
          </w:hyperlink>
        </w:p>
        <w:p w14:paraId="65E9C6E4" w14:textId="4887B094" w:rsidR="00161BDA" w:rsidRPr="00885A3F" w:rsidRDefault="00161BDA">
          <w:pPr>
            <w:rPr>
              <w:rFonts w:cstheme="minorHAnsi"/>
            </w:rPr>
          </w:pPr>
          <w:r w:rsidRPr="00885A3F">
            <w:rPr>
              <w:rFonts w:cstheme="minorHAnsi"/>
              <w:b/>
              <w:bCs/>
              <w:noProof/>
            </w:rPr>
            <w:fldChar w:fldCharType="end"/>
          </w:r>
        </w:p>
      </w:sdtContent>
    </w:sdt>
    <w:p w14:paraId="7E755FFA" w14:textId="74352399" w:rsidR="00161BDA" w:rsidRPr="00885A3F" w:rsidRDefault="00161BDA">
      <w:pPr>
        <w:rPr>
          <w:rFonts w:cstheme="minorHAnsi"/>
          <w:b/>
          <w:bCs/>
          <w:lang w:val="en-GB"/>
        </w:rPr>
      </w:pPr>
    </w:p>
    <w:p w14:paraId="0E0A587E" w14:textId="76A4E8DD" w:rsidR="00161BDA" w:rsidRPr="00885A3F" w:rsidRDefault="00161BDA">
      <w:pPr>
        <w:rPr>
          <w:rFonts w:cstheme="minorHAnsi"/>
          <w:b/>
          <w:bCs/>
          <w:lang w:val="en-GB"/>
        </w:rPr>
      </w:pPr>
      <w:r w:rsidRPr="00885A3F">
        <w:rPr>
          <w:rFonts w:cstheme="minorHAnsi"/>
          <w:b/>
          <w:bCs/>
          <w:lang w:val="en-GB"/>
        </w:rPr>
        <w:br w:type="page"/>
      </w:r>
    </w:p>
    <w:p w14:paraId="690216BF" w14:textId="5773BC44" w:rsidR="00450437" w:rsidRPr="00885A3F" w:rsidRDefault="00450437" w:rsidP="00450437">
      <w:pPr>
        <w:jc w:val="center"/>
        <w:rPr>
          <w:rFonts w:cstheme="minorHAnsi"/>
          <w:b/>
          <w:bCs/>
          <w:sz w:val="44"/>
          <w:szCs w:val="44"/>
          <w:lang w:val="en-GB"/>
        </w:rPr>
      </w:pPr>
      <w:bookmarkStart w:id="1" w:name="_Hlk82082397"/>
      <w:r w:rsidRPr="00885A3F">
        <w:rPr>
          <w:rFonts w:cstheme="minorHAnsi"/>
          <w:b/>
          <w:bCs/>
          <w:sz w:val="44"/>
          <w:szCs w:val="44"/>
          <w:lang w:val="en-GB"/>
        </w:rPr>
        <w:lastRenderedPageBreak/>
        <w:t>Summary of clinical trials results and testing of the MD BIOL in different medical institutions</w:t>
      </w:r>
    </w:p>
    <w:p w14:paraId="0E382E8C" w14:textId="0B9F02B4" w:rsidR="002E56CF" w:rsidRPr="00885A3F" w:rsidRDefault="002E56CF" w:rsidP="002E56CF">
      <w:pPr>
        <w:pStyle w:val="1"/>
        <w:rPr>
          <w:rFonts w:asciiTheme="minorHAnsi" w:hAnsiTheme="minorHAnsi" w:cstheme="minorHAnsi"/>
        </w:rPr>
      </w:pPr>
      <w:bookmarkStart w:id="2" w:name="_Toc184641503"/>
      <w:bookmarkEnd w:id="1"/>
      <w:r w:rsidRPr="00885A3F">
        <w:rPr>
          <w:rFonts w:asciiTheme="minorHAnsi" w:hAnsiTheme="minorHAnsi" w:cstheme="minorHAnsi"/>
        </w:rPr>
        <w:t>2008 Kharkiv National University</w:t>
      </w:r>
      <w:bookmarkEnd w:id="2"/>
    </w:p>
    <w:p w14:paraId="49ACC919" w14:textId="77777777" w:rsidR="002E5B2E" w:rsidRPr="00885A3F" w:rsidRDefault="002E5B2E" w:rsidP="00450437">
      <w:pPr>
        <w:jc w:val="both"/>
        <w:rPr>
          <w:rFonts w:cstheme="minorHAnsi"/>
          <w:lang w:val="en-GB"/>
        </w:rPr>
      </w:pPr>
    </w:p>
    <w:tbl>
      <w:tblPr>
        <w:tblStyle w:val="a3"/>
        <w:tblW w:w="0" w:type="auto"/>
        <w:tblLook w:val="04A0" w:firstRow="1" w:lastRow="0" w:firstColumn="1" w:lastColumn="0" w:noHBand="0" w:noVBand="1"/>
      </w:tblPr>
      <w:tblGrid>
        <w:gridCol w:w="13948"/>
      </w:tblGrid>
      <w:tr w:rsidR="002E5B2E" w:rsidRPr="00885A3F" w14:paraId="0DDFB0F7" w14:textId="77777777" w:rsidTr="002E5B2E">
        <w:tc>
          <w:tcPr>
            <w:tcW w:w="13948" w:type="dxa"/>
          </w:tcPr>
          <w:p w14:paraId="4911268C" w14:textId="77777777" w:rsidR="002E5B2E" w:rsidRPr="00885A3F" w:rsidRDefault="002E5B2E" w:rsidP="00450437">
            <w:pPr>
              <w:jc w:val="both"/>
              <w:rPr>
                <w:rFonts w:cstheme="minorHAnsi"/>
                <w:lang w:val="en-GB"/>
              </w:rPr>
            </w:pPr>
            <w:r w:rsidRPr="00885A3F">
              <w:rPr>
                <w:rFonts w:cstheme="minorHAnsi"/>
                <w:lang w:val="en-GB"/>
              </w:rPr>
              <w:t xml:space="preserve">Initially, the biological activity of the electromagnetic radiation of the medical device BIOL was tested at the Department of Genetics and Cytology of Kharkiv National University named after V.N. Karazin using the </w:t>
            </w:r>
            <w:proofErr w:type="spellStart"/>
            <w:r w:rsidRPr="00885A3F">
              <w:rPr>
                <w:rFonts w:cstheme="minorHAnsi"/>
                <w:lang w:val="en-GB"/>
              </w:rPr>
              <w:t>cytobiophysical</w:t>
            </w:r>
            <w:proofErr w:type="spellEnd"/>
            <w:r w:rsidRPr="00885A3F">
              <w:rPr>
                <w:rFonts w:cstheme="minorHAnsi"/>
                <w:lang w:val="en-GB"/>
              </w:rPr>
              <w:t xml:space="preserve"> method (2008). The effect of EMF on buccal epithelial cells in vitro was studied at different exposure times on donors/volunteers. The normalizing effect on the bioenergetic properties of the cell nuclei of native human epithelial cells was reliably established, which made it possible to draw conclusions about the healing effect of EMF radiation.</w:t>
            </w:r>
          </w:p>
          <w:p w14:paraId="1793453C" w14:textId="77777777" w:rsidR="008A06E2" w:rsidRPr="00885A3F" w:rsidRDefault="008A06E2" w:rsidP="00450437">
            <w:pPr>
              <w:jc w:val="both"/>
              <w:rPr>
                <w:rFonts w:cstheme="minorHAnsi"/>
                <w:lang w:val="en-GB"/>
              </w:rPr>
            </w:pPr>
            <w:r w:rsidRPr="00885A3F">
              <w:rPr>
                <w:rFonts w:cstheme="minorHAnsi"/>
                <w:b/>
                <w:bCs/>
                <w:lang w:val="en-GB"/>
              </w:rPr>
              <w:t>Conclusion on the verification of biological activity MD BIOL</w:t>
            </w:r>
            <w:r w:rsidRPr="00885A3F">
              <w:rPr>
                <w:rFonts w:cstheme="minorHAnsi"/>
                <w:lang w:val="en-GB"/>
              </w:rPr>
              <w:t>:</w:t>
            </w:r>
          </w:p>
          <w:p w14:paraId="5139CAB5" w14:textId="77777777" w:rsidR="00C57A97" w:rsidRPr="00885A3F" w:rsidRDefault="00C57A97" w:rsidP="00C57A97">
            <w:pPr>
              <w:jc w:val="both"/>
              <w:rPr>
                <w:rFonts w:cstheme="minorHAnsi"/>
                <w:lang w:val="en-GB"/>
              </w:rPr>
            </w:pPr>
            <w:r w:rsidRPr="00885A3F">
              <w:rPr>
                <w:rFonts w:cstheme="minorHAnsi"/>
                <w:lang w:val="en-GB"/>
              </w:rPr>
              <w:t>1. The reaction to electromagnetic radiation (EMR) of the BIOL apparatus of human buccal epithelial cells in in vitro experiments on the basis of electronegative nuclei (ENN)%.</w:t>
            </w:r>
          </w:p>
          <w:p w14:paraId="31226171" w14:textId="77777777" w:rsidR="00C57A97" w:rsidRPr="00885A3F" w:rsidRDefault="00C57A97" w:rsidP="00C57A97">
            <w:pPr>
              <w:jc w:val="both"/>
              <w:rPr>
                <w:rFonts w:cstheme="minorHAnsi"/>
                <w:lang w:val="en-GB"/>
              </w:rPr>
            </w:pPr>
            <w:r w:rsidRPr="00885A3F">
              <w:rPr>
                <w:rFonts w:cstheme="minorHAnsi"/>
                <w:lang w:val="en-GB"/>
              </w:rPr>
              <w:t>2. In the case of a high input value of the ENN parameter, in older donors there is a decrease in ENN with increasing exposure (donor 1).</w:t>
            </w:r>
          </w:p>
          <w:p w14:paraId="0F00F4CF" w14:textId="77777777" w:rsidR="00C57A97" w:rsidRPr="00885A3F" w:rsidRDefault="00C57A97" w:rsidP="00C57A97">
            <w:pPr>
              <w:jc w:val="both"/>
              <w:rPr>
                <w:rFonts w:cstheme="minorHAnsi"/>
                <w:lang w:val="en-GB"/>
              </w:rPr>
            </w:pPr>
            <w:r w:rsidRPr="00885A3F">
              <w:rPr>
                <w:rFonts w:cstheme="minorHAnsi"/>
                <w:lang w:val="en-GB"/>
              </w:rPr>
              <w:t>3. At a low input value of ENN in older donors (donors 5 and 6), there is an increase in the value of ENA with increasing exposure.</w:t>
            </w:r>
          </w:p>
          <w:p w14:paraId="32BC6AFD" w14:textId="77777777" w:rsidR="00C57A97" w:rsidRPr="00885A3F" w:rsidRDefault="00C57A97" w:rsidP="00C57A97">
            <w:pPr>
              <w:jc w:val="both"/>
              <w:rPr>
                <w:rFonts w:cstheme="minorHAnsi"/>
                <w:lang w:val="en-GB"/>
              </w:rPr>
            </w:pPr>
            <w:r w:rsidRPr="00885A3F">
              <w:rPr>
                <w:rFonts w:cstheme="minorHAnsi"/>
                <w:lang w:val="en-GB"/>
              </w:rPr>
              <w:t>4. In young donors (7 and 8) in the case of elevated and normal values ​​of ENN relative to the age norm (donor 4), there is a decrease in the rate with increasing exposure.</w:t>
            </w:r>
          </w:p>
          <w:p w14:paraId="016131D3" w14:textId="53F56A29" w:rsidR="00C57A97" w:rsidRPr="00885A3F" w:rsidRDefault="00C57A97" w:rsidP="00C57A97">
            <w:pPr>
              <w:jc w:val="both"/>
              <w:rPr>
                <w:rFonts w:cstheme="minorHAnsi"/>
                <w:lang w:val="en-GB"/>
              </w:rPr>
            </w:pPr>
            <w:r w:rsidRPr="00885A3F">
              <w:rPr>
                <w:rFonts w:cstheme="minorHAnsi"/>
                <w:lang w:val="en-GB"/>
              </w:rPr>
              <w:t>5. Cells of young donors (2 and 3) with a low value of ENN respond to EMR by increasing ENN at exposures up to 80 minutes and decreasing the value of ENN at longer exposures.</w:t>
            </w:r>
          </w:p>
          <w:p w14:paraId="08C10AD4" w14:textId="7478F52C" w:rsidR="00C57A97" w:rsidRPr="00885A3F" w:rsidRDefault="00C57A97" w:rsidP="00C57A97">
            <w:pPr>
              <w:jc w:val="both"/>
              <w:rPr>
                <w:rFonts w:cstheme="minorHAnsi"/>
                <w:lang w:val="en-GB"/>
              </w:rPr>
            </w:pPr>
            <w:r w:rsidRPr="00885A3F">
              <w:rPr>
                <w:rFonts w:cstheme="minorHAnsi"/>
                <w:lang w:val="en-GB"/>
              </w:rPr>
              <w:t>6. In general, the normalizing property of the EMR of the BIOL apparatus at low exposures (40 and 80 minutes) on the value of ENN in older donors (donors 5 and 6), and the tendency to normalize the value in the donor (1) with high input value ENN.</w:t>
            </w:r>
          </w:p>
          <w:p w14:paraId="70C909B5" w14:textId="77777777" w:rsidR="00C57A97" w:rsidRPr="00885A3F" w:rsidRDefault="00C57A97" w:rsidP="00C57A97">
            <w:pPr>
              <w:jc w:val="both"/>
              <w:rPr>
                <w:rFonts w:cstheme="minorHAnsi"/>
                <w:lang w:val="en-GB"/>
              </w:rPr>
            </w:pPr>
            <w:r w:rsidRPr="00885A3F">
              <w:rPr>
                <w:rFonts w:cstheme="minorHAnsi"/>
                <w:lang w:val="en-GB"/>
              </w:rPr>
              <w:t>7. In young donors, the response of cells to the action of EMR with exposure to 100 minutes was detected. The value of the ENN parameters changes. In donors with elevated and normal values ​​of the age norm, there is a tendency to increase the value of ENN. In donors with a reduced value of the ENN parameter, there is a tendency to an even greater decrease in the value of the ENN parameter.</w:t>
            </w:r>
          </w:p>
          <w:p w14:paraId="6A8866E1" w14:textId="6B864DEA" w:rsidR="00C57A97" w:rsidRPr="00885A3F" w:rsidRDefault="00C57A97" w:rsidP="00C57A97">
            <w:pPr>
              <w:jc w:val="both"/>
              <w:rPr>
                <w:rFonts w:cstheme="minorHAnsi"/>
                <w:lang w:val="en-GB"/>
              </w:rPr>
            </w:pPr>
            <w:r w:rsidRPr="00885A3F">
              <w:rPr>
                <w:rFonts w:cstheme="minorHAnsi"/>
                <w:lang w:val="en-GB"/>
              </w:rPr>
              <w:t>8. In the study of the dependence of the EMR effect of the BIOL device on the distance, a more significant reaction of the studied indicator at a short distance (50 centimetres) was revealed.</w:t>
            </w:r>
          </w:p>
        </w:tc>
      </w:tr>
      <w:tr w:rsidR="002E5B2E" w:rsidRPr="00885A3F" w14:paraId="367512B6" w14:textId="77777777" w:rsidTr="002E5B2E">
        <w:tc>
          <w:tcPr>
            <w:tcW w:w="13948" w:type="dxa"/>
          </w:tcPr>
          <w:p w14:paraId="740A443F" w14:textId="07D3BD8E" w:rsidR="002E5B2E" w:rsidRPr="00885A3F" w:rsidRDefault="002E5B2E" w:rsidP="00450437">
            <w:pPr>
              <w:jc w:val="both"/>
              <w:rPr>
                <w:rFonts w:cstheme="minorHAnsi"/>
              </w:rPr>
            </w:pPr>
            <w:r w:rsidRPr="00885A3F">
              <w:rPr>
                <w:rFonts w:cstheme="minorHAnsi"/>
              </w:rPr>
              <w:t>У</w:t>
            </w:r>
            <w:r w:rsidRPr="00885A3F">
              <w:rPr>
                <w:rFonts w:cstheme="minorHAnsi"/>
                <w:lang w:val="ru-RU"/>
              </w:rPr>
              <w:t xml:space="preserve"> 2008</w:t>
            </w:r>
            <w:r w:rsidRPr="00885A3F">
              <w:rPr>
                <w:rFonts w:cstheme="minorHAnsi"/>
              </w:rPr>
              <w:t xml:space="preserve"> році біологічну активність електромагнітного випромінювання медичного пристрою BIOL перевіряли на кафедрі генетики та цитології Харківського національного університету імені В.Н. Каразін з використанням </w:t>
            </w:r>
            <w:proofErr w:type="spellStart"/>
            <w:r w:rsidRPr="00885A3F">
              <w:rPr>
                <w:rFonts w:cstheme="minorHAnsi"/>
              </w:rPr>
              <w:t>цитобіофізичного</w:t>
            </w:r>
            <w:proofErr w:type="spellEnd"/>
            <w:r w:rsidRPr="00885A3F">
              <w:rPr>
                <w:rFonts w:cstheme="minorHAnsi"/>
              </w:rPr>
              <w:t xml:space="preserve"> методу (2008). Вплив ЕМП на клітини щічного епітелію </w:t>
            </w:r>
            <w:proofErr w:type="spellStart"/>
            <w:r w:rsidRPr="00885A3F">
              <w:rPr>
                <w:rFonts w:cstheme="minorHAnsi"/>
              </w:rPr>
              <w:t>in</w:t>
            </w:r>
            <w:proofErr w:type="spellEnd"/>
            <w:r w:rsidRPr="00885A3F">
              <w:rPr>
                <w:rFonts w:cstheme="minorHAnsi"/>
              </w:rPr>
              <w:t xml:space="preserve"> </w:t>
            </w:r>
            <w:proofErr w:type="spellStart"/>
            <w:r w:rsidRPr="00885A3F">
              <w:rPr>
                <w:rFonts w:cstheme="minorHAnsi"/>
              </w:rPr>
              <w:t>vitro</w:t>
            </w:r>
            <w:proofErr w:type="spellEnd"/>
            <w:r w:rsidRPr="00885A3F">
              <w:rPr>
                <w:rFonts w:cstheme="minorHAnsi"/>
              </w:rPr>
              <w:t xml:space="preserve"> вивчали в різні періоди впливу на донорів / добровольців. Було достовірно встановлено </w:t>
            </w:r>
            <w:proofErr w:type="spellStart"/>
            <w:r w:rsidRPr="00885A3F">
              <w:rPr>
                <w:rFonts w:cstheme="minorHAnsi"/>
              </w:rPr>
              <w:t>нормалізуючий</w:t>
            </w:r>
            <w:proofErr w:type="spellEnd"/>
            <w:r w:rsidRPr="00885A3F">
              <w:rPr>
                <w:rFonts w:cstheme="minorHAnsi"/>
              </w:rPr>
              <w:t xml:space="preserve"> вплив на біоенергетичні властивості клітинних </w:t>
            </w:r>
            <w:proofErr w:type="spellStart"/>
            <w:r w:rsidRPr="00885A3F">
              <w:rPr>
                <w:rFonts w:cstheme="minorHAnsi"/>
              </w:rPr>
              <w:t>ядер</w:t>
            </w:r>
            <w:proofErr w:type="spellEnd"/>
            <w:r w:rsidRPr="00885A3F">
              <w:rPr>
                <w:rFonts w:cstheme="minorHAnsi"/>
              </w:rPr>
              <w:t xml:space="preserve"> природних епітеліальних клітин людини, що дозволило зробити висновки про оздоровчий ефект випромінювання медичного пристрою BIOL.</w:t>
            </w:r>
          </w:p>
          <w:p w14:paraId="611BB13F" w14:textId="1DBE8FAB" w:rsidR="008A06E2" w:rsidRPr="00885A3F" w:rsidRDefault="008A06E2" w:rsidP="00450437">
            <w:pPr>
              <w:jc w:val="both"/>
              <w:rPr>
                <w:rFonts w:cstheme="minorHAnsi"/>
                <w:b/>
                <w:bCs/>
              </w:rPr>
            </w:pPr>
            <w:r w:rsidRPr="00885A3F">
              <w:rPr>
                <w:rFonts w:cstheme="minorHAnsi"/>
                <w:b/>
                <w:bCs/>
              </w:rPr>
              <w:t xml:space="preserve">Висновок щодо верифікації біологічної активності </w:t>
            </w:r>
            <w:r w:rsidRPr="00885A3F">
              <w:rPr>
                <w:rFonts w:cstheme="minorHAnsi"/>
                <w:b/>
                <w:bCs/>
                <w:lang w:val="en-GB"/>
              </w:rPr>
              <w:t>MD</w:t>
            </w:r>
            <w:r w:rsidRPr="00885A3F">
              <w:rPr>
                <w:rFonts w:cstheme="minorHAnsi"/>
                <w:b/>
                <w:bCs/>
              </w:rPr>
              <w:t xml:space="preserve"> </w:t>
            </w:r>
            <w:r w:rsidRPr="00885A3F">
              <w:rPr>
                <w:rFonts w:cstheme="minorHAnsi"/>
                <w:b/>
                <w:bCs/>
                <w:lang w:val="en-GB"/>
              </w:rPr>
              <w:t>BIOL</w:t>
            </w:r>
            <w:r w:rsidRPr="00885A3F">
              <w:rPr>
                <w:rFonts w:cstheme="minorHAnsi"/>
                <w:b/>
                <w:bCs/>
              </w:rPr>
              <w:t>:</w:t>
            </w:r>
          </w:p>
          <w:p w14:paraId="0CE08935" w14:textId="3AF9B563" w:rsidR="000A4FAA" w:rsidRPr="00885A3F" w:rsidRDefault="000A4FAA" w:rsidP="000A4FAA">
            <w:pPr>
              <w:jc w:val="both"/>
              <w:rPr>
                <w:rFonts w:cstheme="minorHAnsi"/>
              </w:rPr>
            </w:pPr>
            <w:r w:rsidRPr="00885A3F">
              <w:rPr>
                <w:rFonts w:cstheme="minorHAnsi"/>
              </w:rPr>
              <w:lastRenderedPageBreak/>
              <w:t xml:space="preserve">1. Виявлено реакція на електромагнітне випромінювання (ЕМВ) апарату BIOL клітин </w:t>
            </w:r>
            <w:proofErr w:type="spellStart"/>
            <w:r w:rsidRPr="00885A3F">
              <w:rPr>
                <w:rFonts w:cstheme="minorHAnsi"/>
              </w:rPr>
              <w:t>бук</w:t>
            </w:r>
            <w:r w:rsidR="00C57A97" w:rsidRPr="00885A3F">
              <w:rPr>
                <w:rFonts w:cstheme="minorHAnsi"/>
              </w:rPr>
              <w:t>к</w:t>
            </w:r>
            <w:r w:rsidRPr="00885A3F">
              <w:rPr>
                <w:rFonts w:cstheme="minorHAnsi"/>
              </w:rPr>
              <w:t>ального</w:t>
            </w:r>
            <w:proofErr w:type="spellEnd"/>
            <w:r w:rsidRPr="00885A3F">
              <w:rPr>
                <w:rFonts w:cstheme="minorHAnsi"/>
              </w:rPr>
              <w:t xml:space="preserve"> епітелію людини в експериментах </w:t>
            </w:r>
            <w:proofErr w:type="spellStart"/>
            <w:r w:rsidRPr="00885A3F">
              <w:rPr>
                <w:rFonts w:cstheme="minorHAnsi"/>
              </w:rPr>
              <w:t>in</w:t>
            </w:r>
            <w:proofErr w:type="spellEnd"/>
            <w:r w:rsidRPr="00885A3F">
              <w:rPr>
                <w:rFonts w:cstheme="minorHAnsi"/>
              </w:rPr>
              <w:t xml:space="preserve"> </w:t>
            </w:r>
            <w:proofErr w:type="spellStart"/>
            <w:r w:rsidRPr="00885A3F">
              <w:rPr>
                <w:rFonts w:cstheme="minorHAnsi"/>
              </w:rPr>
              <w:t>vitro</w:t>
            </w:r>
            <w:proofErr w:type="spellEnd"/>
            <w:r w:rsidRPr="00885A3F">
              <w:rPr>
                <w:rFonts w:cstheme="minorHAnsi"/>
              </w:rPr>
              <w:t xml:space="preserve"> за показником електронегативний </w:t>
            </w:r>
            <w:proofErr w:type="spellStart"/>
            <w:r w:rsidRPr="00885A3F">
              <w:rPr>
                <w:rFonts w:cstheme="minorHAnsi"/>
              </w:rPr>
              <w:t>ядер</w:t>
            </w:r>
            <w:proofErr w:type="spellEnd"/>
            <w:r w:rsidRPr="00885A3F">
              <w:rPr>
                <w:rFonts w:cstheme="minorHAnsi"/>
              </w:rPr>
              <w:t xml:space="preserve"> (ЕНЯ)%.</w:t>
            </w:r>
          </w:p>
          <w:p w14:paraId="1CFC7F3D" w14:textId="77777777" w:rsidR="000A4FAA" w:rsidRPr="00885A3F" w:rsidRDefault="000A4FAA" w:rsidP="000A4FAA">
            <w:pPr>
              <w:jc w:val="both"/>
              <w:rPr>
                <w:rFonts w:cstheme="minorHAnsi"/>
              </w:rPr>
            </w:pPr>
            <w:r w:rsidRPr="00885A3F">
              <w:rPr>
                <w:rFonts w:cstheme="minorHAnsi"/>
              </w:rPr>
              <w:t>2. У разі високого значення вхідного показника ЕНЯ, у донорів старшого віку спостерігається зниження ЕНЯ зі збільшенням експозиції (донор 1).</w:t>
            </w:r>
          </w:p>
          <w:p w14:paraId="1DA9F77E" w14:textId="77777777" w:rsidR="000A4FAA" w:rsidRPr="00885A3F" w:rsidRDefault="000A4FAA" w:rsidP="000A4FAA">
            <w:pPr>
              <w:jc w:val="both"/>
              <w:rPr>
                <w:rFonts w:cstheme="minorHAnsi"/>
              </w:rPr>
            </w:pPr>
            <w:r w:rsidRPr="00885A3F">
              <w:rPr>
                <w:rFonts w:cstheme="minorHAnsi"/>
              </w:rPr>
              <w:t>3. При низькому вхідному значенні показника ЕНЯ у донорів старшого віку (донори 5 і 6), спостерігається збільшення значення показника ЕНЯ з ростом експозиції.</w:t>
            </w:r>
          </w:p>
          <w:p w14:paraId="1C885652" w14:textId="77777777" w:rsidR="000A4FAA" w:rsidRPr="00885A3F" w:rsidRDefault="000A4FAA" w:rsidP="000A4FAA">
            <w:pPr>
              <w:jc w:val="both"/>
              <w:rPr>
                <w:rFonts w:cstheme="minorHAnsi"/>
              </w:rPr>
            </w:pPr>
            <w:r w:rsidRPr="00885A3F">
              <w:rPr>
                <w:rFonts w:cstheme="minorHAnsi"/>
              </w:rPr>
              <w:t>4. У молодих донорів (7 та 8) в разі підвищених і нормальних значеннях ЕНЯ щодо вікової норми (донор 4), відбувається зниження показника з ростом експозиції.</w:t>
            </w:r>
          </w:p>
          <w:p w14:paraId="35644E73" w14:textId="61D8396D" w:rsidR="000A4FAA" w:rsidRPr="00885A3F" w:rsidRDefault="000A4FAA" w:rsidP="000A4FAA">
            <w:pPr>
              <w:jc w:val="both"/>
              <w:rPr>
                <w:rFonts w:cstheme="minorHAnsi"/>
              </w:rPr>
            </w:pPr>
            <w:r w:rsidRPr="00885A3F">
              <w:rPr>
                <w:rFonts w:cstheme="minorHAnsi"/>
              </w:rPr>
              <w:t>5. Клітини молодих донорів (2 та 3) з низьким значенням показника ЕНЯ реагують на ЕМВ підвищенням ЕНЯ при експозиціях до 80 хвилин і зниженням значення показника ЕНЯ при більш тривалих експозиціях.</w:t>
            </w:r>
          </w:p>
          <w:p w14:paraId="64225044" w14:textId="426611B5" w:rsidR="000A4FAA" w:rsidRPr="00885A3F" w:rsidRDefault="000A4FAA" w:rsidP="000A4FAA">
            <w:pPr>
              <w:jc w:val="both"/>
              <w:rPr>
                <w:rFonts w:cstheme="minorHAnsi"/>
              </w:rPr>
            </w:pPr>
            <w:r w:rsidRPr="00885A3F">
              <w:rPr>
                <w:rFonts w:cstheme="minorHAnsi"/>
              </w:rPr>
              <w:t>6. В цілому, відмічен</w:t>
            </w:r>
            <w:r w:rsidR="00C57A97" w:rsidRPr="00885A3F">
              <w:rPr>
                <w:rFonts w:cstheme="minorHAnsi"/>
              </w:rPr>
              <w:t>а</w:t>
            </w:r>
            <w:r w:rsidRPr="00885A3F">
              <w:rPr>
                <w:rFonts w:cstheme="minorHAnsi"/>
              </w:rPr>
              <w:t xml:space="preserve"> </w:t>
            </w:r>
            <w:proofErr w:type="spellStart"/>
            <w:r w:rsidRPr="00885A3F">
              <w:rPr>
                <w:rFonts w:cstheme="minorHAnsi"/>
              </w:rPr>
              <w:t>нормалізуюча</w:t>
            </w:r>
            <w:proofErr w:type="spellEnd"/>
            <w:r w:rsidRPr="00885A3F">
              <w:rPr>
                <w:rFonts w:cstheme="minorHAnsi"/>
              </w:rPr>
              <w:t xml:space="preserve"> властивість ЕМВ апарату BIOL при невеликих експозиціях (40 і 80 хвилин) на значення показника ЕНЯ у донорів старшого віку (донори 5 та 6), і виявлена ​​тенденція до нормалізації значення у донора (1) з високим вхідним значенням ЕНЯ.</w:t>
            </w:r>
          </w:p>
          <w:p w14:paraId="136E2D47" w14:textId="04B03F19" w:rsidR="000A4FAA" w:rsidRPr="00885A3F" w:rsidRDefault="000A4FAA" w:rsidP="000A4FAA">
            <w:pPr>
              <w:jc w:val="both"/>
              <w:rPr>
                <w:rFonts w:cstheme="minorHAnsi"/>
              </w:rPr>
            </w:pPr>
            <w:r w:rsidRPr="00885A3F">
              <w:rPr>
                <w:rFonts w:cstheme="minorHAnsi"/>
              </w:rPr>
              <w:t xml:space="preserve">7. </w:t>
            </w:r>
            <w:r w:rsidR="00032760" w:rsidRPr="00885A3F">
              <w:rPr>
                <w:rFonts w:cstheme="minorHAnsi"/>
              </w:rPr>
              <w:t>У молодих донорів в</w:t>
            </w:r>
            <w:r w:rsidRPr="00885A3F">
              <w:rPr>
                <w:rFonts w:cstheme="minorHAnsi"/>
              </w:rPr>
              <w:t>иявлена ​​реакція клітин на дію ЕМВ з експозицією в 100 хвилин. Змінюється значення показника ЕНЯ. У донорів з підвищеним і нормальним значенням вікової норми, спостерігається тенденція до збільшення значення показника ЕНЯ. У донорів зі зниженим значенням показника ЕНЯ спостерігається тенденція до ще більшого зниження значення показника ЕНЯ.</w:t>
            </w:r>
          </w:p>
          <w:p w14:paraId="5994A46F" w14:textId="04CBB7D7" w:rsidR="008A06E2" w:rsidRPr="00885A3F" w:rsidRDefault="000A4FAA" w:rsidP="000A4FAA">
            <w:pPr>
              <w:jc w:val="both"/>
              <w:rPr>
                <w:rFonts w:cstheme="minorHAnsi"/>
              </w:rPr>
            </w:pPr>
            <w:r w:rsidRPr="00885A3F">
              <w:rPr>
                <w:rFonts w:cstheme="minorHAnsi"/>
              </w:rPr>
              <w:t>8. У дослідженні залежності ефекту ЕМВ апарату BIOL від відстані, виявлена ​​більш значна реакція досліджуваного показника при малій відстані (50 сантиметрів).</w:t>
            </w:r>
          </w:p>
        </w:tc>
      </w:tr>
    </w:tbl>
    <w:p w14:paraId="4893C45C" w14:textId="77777777" w:rsidR="002E5B2E" w:rsidRPr="00885A3F" w:rsidRDefault="002E5B2E" w:rsidP="00450437">
      <w:pPr>
        <w:jc w:val="both"/>
        <w:rPr>
          <w:rFonts w:cstheme="minorHAnsi"/>
        </w:rPr>
      </w:pPr>
    </w:p>
    <w:p w14:paraId="4B6ECDF8" w14:textId="7290CBAE" w:rsidR="00450437" w:rsidRPr="00885A3F" w:rsidRDefault="002E5B2E" w:rsidP="002E5B2E">
      <w:pPr>
        <w:pStyle w:val="1"/>
        <w:rPr>
          <w:rFonts w:asciiTheme="minorHAnsi" w:hAnsiTheme="minorHAnsi" w:cstheme="minorHAnsi"/>
        </w:rPr>
      </w:pPr>
      <w:bookmarkStart w:id="3" w:name="_Toc184641504"/>
      <w:r w:rsidRPr="00885A3F">
        <w:rPr>
          <w:rFonts w:asciiTheme="minorHAnsi" w:hAnsiTheme="minorHAnsi" w:cstheme="minorHAnsi"/>
        </w:rPr>
        <w:t>2009. Ukraine Kharkiv National Medical University, Institute of Occupational Hygiene and Occupational Diseases.</w:t>
      </w:r>
      <w:bookmarkEnd w:id="3"/>
    </w:p>
    <w:p w14:paraId="37E2CC32" w14:textId="12C068EB" w:rsidR="002E5B2E" w:rsidRPr="00885A3F" w:rsidRDefault="002E5B2E" w:rsidP="00450437">
      <w:pPr>
        <w:jc w:val="both"/>
        <w:rPr>
          <w:rFonts w:cstheme="minorHAnsi"/>
          <w:lang w:val="en-GB"/>
        </w:rPr>
      </w:pPr>
    </w:p>
    <w:tbl>
      <w:tblPr>
        <w:tblStyle w:val="a3"/>
        <w:tblW w:w="0" w:type="auto"/>
        <w:tblLook w:val="04A0" w:firstRow="1" w:lastRow="0" w:firstColumn="1" w:lastColumn="0" w:noHBand="0" w:noVBand="1"/>
      </w:tblPr>
      <w:tblGrid>
        <w:gridCol w:w="13948"/>
      </w:tblGrid>
      <w:tr w:rsidR="002E5B2E" w:rsidRPr="00885A3F" w14:paraId="5427E369" w14:textId="77777777" w:rsidTr="002E5B2E">
        <w:tc>
          <w:tcPr>
            <w:tcW w:w="13948" w:type="dxa"/>
          </w:tcPr>
          <w:p w14:paraId="2DE8B9AD" w14:textId="00CEEA70" w:rsidR="002E5B2E" w:rsidRPr="00885A3F" w:rsidRDefault="00B8377E" w:rsidP="00450437">
            <w:pPr>
              <w:jc w:val="both"/>
              <w:rPr>
                <w:rFonts w:cstheme="minorHAnsi"/>
                <w:lang w:val="en-GB"/>
              </w:rPr>
            </w:pPr>
            <w:r w:rsidRPr="00885A3F">
              <w:rPr>
                <w:rFonts w:cstheme="minorHAnsi"/>
                <w:lang w:val="en-GB"/>
              </w:rPr>
              <w:t>In 2009, the device was tested for the level of electromagnetic radiation and safety at the Ministry of Health of Ukraine, Kharkiv National Medical University of the Institute of Occupational Health and Occupational Diseases for Patients and Medical Staff with the provision of the relevant Protocol of 18.02.2009 on safety.</w:t>
            </w:r>
          </w:p>
        </w:tc>
      </w:tr>
      <w:tr w:rsidR="002E5B2E" w:rsidRPr="00885A3F" w14:paraId="153C157D" w14:textId="77777777" w:rsidTr="002E5B2E">
        <w:tc>
          <w:tcPr>
            <w:tcW w:w="13948" w:type="dxa"/>
          </w:tcPr>
          <w:p w14:paraId="194C0A83" w14:textId="1229B79E" w:rsidR="002E5B2E" w:rsidRPr="00885A3F" w:rsidRDefault="002E5B2E" w:rsidP="00450437">
            <w:pPr>
              <w:jc w:val="both"/>
              <w:rPr>
                <w:rFonts w:cstheme="minorHAnsi"/>
              </w:rPr>
            </w:pPr>
            <w:r w:rsidRPr="00885A3F">
              <w:rPr>
                <w:rFonts w:cstheme="minorHAnsi"/>
              </w:rPr>
              <w:t>У 2009 році прилад було перевірено на  безпечність рівню випромінювання у МОЗ України, Харківському національному медичному університеті НДІ гігієни праці та профзахворювань для пацієнтів та медичного персоналу з наданням відповідного Протоколу від 18.02.2009 про безпечність.</w:t>
            </w:r>
          </w:p>
        </w:tc>
      </w:tr>
    </w:tbl>
    <w:p w14:paraId="7A85AF2C" w14:textId="77777777" w:rsidR="002E5B2E" w:rsidRPr="00885A3F" w:rsidRDefault="002E5B2E" w:rsidP="00450437">
      <w:pPr>
        <w:jc w:val="both"/>
        <w:rPr>
          <w:rFonts w:cstheme="minorHAnsi"/>
        </w:rPr>
      </w:pPr>
    </w:p>
    <w:p w14:paraId="1021D7AA" w14:textId="47465870" w:rsidR="004528E2" w:rsidRPr="00885A3F" w:rsidRDefault="004528E2" w:rsidP="004528E2">
      <w:pPr>
        <w:pStyle w:val="1"/>
        <w:rPr>
          <w:rFonts w:asciiTheme="minorHAnsi" w:hAnsiTheme="minorHAnsi" w:cstheme="minorHAnsi"/>
        </w:rPr>
      </w:pPr>
      <w:bookmarkStart w:id="4" w:name="_Toc184641505"/>
      <w:r w:rsidRPr="00885A3F">
        <w:rPr>
          <w:rFonts w:asciiTheme="minorHAnsi" w:hAnsiTheme="minorHAnsi" w:cstheme="minorHAnsi"/>
        </w:rPr>
        <w:t>2009 Kyiv Regional Hospital No.2</w:t>
      </w:r>
      <w:bookmarkEnd w:id="4"/>
    </w:p>
    <w:p w14:paraId="0F1F8549" w14:textId="77777777" w:rsidR="002E5B2E" w:rsidRPr="00885A3F" w:rsidRDefault="002E5B2E" w:rsidP="00450437">
      <w:pPr>
        <w:jc w:val="both"/>
        <w:rPr>
          <w:rFonts w:cstheme="minorHAnsi"/>
          <w:lang w:val="en-GB"/>
        </w:rPr>
      </w:pPr>
    </w:p>
    <w:tbl>
      <w:tblPr>
        <w:tblStyle w:val="a3"/>
        <w:tblW w:w="0" w:type="auto"/>
        <w:tblLook w:val="04A0" w:firstRow="1" w:lastRow="0" w:firstColumn="1" w:lastColumn="0" w:noHBand="0" w:noVBand="1"/>
      </w:tblPr>
      <w:tblGrid>
        <w:gridCol w:w="13948"/>
      </w:tblGrid>
      <w:tr w:rsidR="002E5B2E" w:rsidRPr="00885A3F" w14:paraId="2F557D8A" w14:textId="77777777" w:rsidTr="002E5B2E">
        <w:tc>
          <w:tcPr>
            <w:tcW w:w="13948" w:type="dxa"/>
          </w:tcPr>
          <w:p w14:paraId="68323703" w14:textId="77777777" w:rsidR="002E5B2E" w:rsidRPr="00885A3F" w:rsidRDefault="002E5B2E" w:rsidP="002E5B2E">
            <w:pPr>
              <w:jc w:val="both"/>
              <w:rPr>
                <w:rFonts w:cstheme="minorHAnsi"/>
                <w:lang w:val="en-GB"/>
              </w:rPr>
            </w:pPr>
            <w:r w:rsidRPr="00885A3F">
              <w:rPr>
                <w:rFonts w:cstheme="minorHAnsi"/>
                <w:lang w:val="en-GB"/>
              </w:rPr>
              <w:t xml:space="preserve">In 2009, the device BIOL was clinically tested at the Kyiv Regional Hospital No.2 for patients aged 17-94 with the following diseases: intercostal neuralgia, osteochondrosis, rhinolaryngitis, rhinosinusitis, osteoarthritis, rhinitis. The results showed an improvement in physical condition in 80% of patients (a 40% </w:t>
            </w:r>
            <w:r w:rsidRPr="00885A3F">
              <w:rPr>
                <w:rFonts w:cstheme="minorHAnsi"/>
                <w:lang w:val="en-GB"/>
              </w:rPr>
              <w:lastRenderedPageBreak/>
              <w:t>decrease in pain syndrome and a 20% decrease in the clinical manifestations of diseases of the upper respiratory tract) and no changes in the course of the disease were observed in 20% of patients.</w:t>
            </w:r>
          </w:p>
          <w:p w14:paraId="2B3BC731" w14:textId="77777777" w:rsidR="002E5B2E" w:rsidRPr="00885A3F" w:rsidRDefault="002E5B2E" w:rsidP="00450437">
            <w:pPr>
              <w:jc w:val="both"/>
              <w:rPr>
                <w:rFonts w:cstheme="minorHAnsi"/>
                <w:lang w:val="en-GB"/>
              </w:rPr>
            </w:pPr>
          </w:p>
        </w:tc>
      </w:tr>
      <w:tr w:rsidR="002E5B2E" w:rsidRPr="00885A3F" w14:paraId="7AA17453" w14:textId="77777777" w:rsidTr="002E5B2E">
        <w:tc>
          <w:tcPr>
            <w:tcW w:w="13948" w:type="dxa"/>
          </w:tcPr>
          <w:p w14:paraId="26D27153" w14:textId="77777777" w:rsidR="002E5B2E" w:rsidRPr="00885A3F" w:rsidRDefault="002E5B2E" w:rsidP="002E5B2E">
            <w:pPr>
              <w:jc w:val="both"/>
              <w:rPr>
                <w:rFonts w:cstheme="minorHAnsi"/>
              </w:rPr>
            </w:pPr>
            <w:r w:rsidRPr="00885A3F">
              <w:rPr>
                <w:rFonts w:cstheme="minorHAnsi"/>
              </w:rPr>
              <w:lastRenderedPageBreak/>
              <w:t xml:space="preserve">У 2009 році пристрій BIOL був клінічно випробуваний у Київській обласній лікарні No2 для пацієнтів віком 17-94 років із такими захворюваннями: міжреберна невралгія, остеохондроз, </w:t>
            </w:r>
            <w:proofErr w:type="spellStart"/>
            <w:r w:rsidRPr="00885A3F">
              <w:rPr>
                <w:rFonts w:cstheme="minorHAnsi"/>
              </w:rPr>
              <w:t>риноларингіт</w:t>
            </w:r>
            <w:proofErr w:type="spellEnd"/>
            <w:r w:rsidRPr="00885A3F">
              <w:rPr>
                <w:rFonts w:cstheme="minorHAnsi"/>
              </w:rPr>
              <w:t xml:space="preserve">, </w:t>
            </w:r>
            <w:proofErr w:type="spellStart"/>
            <w:r w:rsidRPr="00885A3F">
              <w:rPr>
                <w:rFonts w:cstheme="minorHAnsi"/>
              </w:rPr>
              <w:t>риносинусит</w:t>
            </w:r>
            <w:proofErr w:type="spellEnd"/>
            <w:r w:rsidRPr="00885A3F">
              <w:rPr>
                <w:rFonts w:cstheme="minorHAnsi"/>
              </w:rPr>
              <w:t xml:space="preserve">, </w:t>
            </w:r>
            <w:proofErr w:type="spellStart"/>
            <w:r w:rsidRPr="00885A3F">
              <w:rPr>
                <w:rFonts w:cstheme="minorHAnsi"/>
              </w:rPr>
              <w:t>остеоартрит</w:t>
            </w:r>
            <w:proofErr w:type="spellEnd"/>
            <w:r w:rsidRPr="00885A3F">
              <w:rPr>
                <w:rFonts w:cstheme="minorHAnsi"/>
              </w:rPr>
              <w:t>, риніт. Результати показали поліпшення фізичного стану у 80% пацієнтів (зменшення больового синдрому на 40% та зменшення клінічних проявів захворювань верхніх дихальних шляхів на 20%) і змін у перебігу захворювання у 20% пацієнтів.</w:t>
            </w:r>
          </w:p>
          <w:p w14:paraId="7DBDEFB2" w14:textId="77777777" w:rsidR="002E5B2E" w:rsidRPr="00885A3F" w:rsidRDefault="002E5B2E" w:rsidP="00450437">
            <w:pPr>
              <w:jc w:val="both"/>
              <w:rPr>
                <w:rFonts w:cstheme="minorHAnsi"/>
              </w:rPr>
            </w:pPr>
          </w:p>
        </w:tc>
      </w:tr>
    </w:tbl>
    <w:p w14:paraId="5547A82B" w14:textId="77777777" w:rsidR="002E5B2E" w:rsidRPr="00885A3F" w:rsidRDefault="002E5B2E" w:rsidP="00450437">
      <w:pPr>
        <w:jc w:val="both"/>
        <w:rPr>
          <w:rFonts w:cstheme="minorHAnsi"/>
        </w:rPr>
      </w:pPr>
    </w:p>
    <w:p w14:paraId="14EE776A" w14:textId="2CA26F2E" w:rsidR="002E56CF" w:rsidRPr="00885A3F" w:rsidRDefault="002E56CF" w:rsidP="002E56CF">
      <w:pPr>
        <w:pStyle w:val="1"/>
        <w:rPr>
          <w:rFonts w:asciiTheme="minorHAnsi" w:hAnsiTheme="minorHAnsi" w:cstheme="minorHAnsi"/>
        </w:rPr>
      </w:pPr>
      <w:bookmarkStart w:id="5" w:name="_Toc184641506"/>
      <w:r w:rsidRPr="00885A3F">
        <w:rPr>
          <w:rFonts w:asciiTheme="minorHAnsi" w:hAnsiTheme="minorHAnsi" w:cstheme="minorHAnsi"/>
        </w:rPr>
        <w:t>2009 Ukraine, rehabilitation centre "Ukraine" (Yalta, Crimea)</w:t>
      </w:r>
      <w:bookmarkEnd w:id="5"/>
    </w:p>
    <w:p w14:paraId="10D4F8B5" w14:textId="77777777" w:rsidR="00B8377E" w:rsidRPr="00885A3F" w:rsidRDefault="00B8377E" w:rsidP="00450437">
      <w:pPr>
        <w:jc w:val="both"/>
        <w:rPr>
          <w:rFonts w:cstheme="minorHAnsi"/>
          <w:lang w:val="en-GB"/>
        </w:rPr>
      </w:pPr>
    </w:p>
    <w:tbl>
      <w:tblPr>
        <w:tblStyle w:val="a3"/>
        <w:tblW w:w="0" w:type="auto"/>
        <w:tblLook w:val="04A0" w:firstRow="1" w:lastRow="0" w:firstColumn="1" w:lastColumn="0" w:noHBand="0" w:noVBand="1"/>
      </w:tblPr>
      <w:tblGrid>
        <w:gridCol w:w="13948"/>
      </w:tblGrid>
      <w:tr w:rsidR="00B8377E" w:rsidRPr="00885A3F" w14:paraId="7953FCE2" w14:textId="77777777" w:rsidTr="00B8377E">
        <w:tc>
          <w:tcPr>
            <w:tcW w:w="13948" w:type="dxa"/>
          </w:tcPr>
          <w:p w14:paraId="1839B7FC" w14:textId="4357D47C" w:rsidR="00B8377E" w:rsidRPr="00885A3F" w:rsidRDefault="00B8377E" w:rsidP="00450437">
            <w:pPr>
              <w:jc w:val="both"/>
              <w:rPr>
                <w:rFonts w:cstheme="minorHAnsi"/>
                <w:lang w:val="en-GB"/>
              </w:rPr>
            </w:pPr>
            <w:r w:rsidRPr="00885A3F">
              <w:rPr>
                <w:rFonts w:cstheme="minorHAnsi"/>
                <w:lang w:val="en-GB"/>
              </w:rPr>
              <w:t xml:space="preserve">In 2009, the device BIOL has been used as part of the complex therapy for 128 patients of the spa and rehabilitation </w:t>
            </w:r>
            <w:proofErr w:type="spellStart"/>
            <w:r w:rsidRPr="00885A3F">
              <w:rPr>
                <w:rFonts w:cstheme="minorHAnsi"/>
                <w:lang w:val="en-GB"/>
              </w:rPr>
              <w:t>center</w:t>
            </w:r>
            <w:proofErr w:type="spellEnd"/>
            <w:r w:rsidRPr="00885A3F">
              <w:rPr>
                <w:rFonts w:cstheme="minorHAnsi"/>
                <w:lang w:val="en-GB"/>
              </w:rPr>
              <w:t xml:space="preserve"> "Ukraine" (Yalta, Crimea) suffered from hypertension of the II-III degree (of which 125 had a concomitant diagnosis - chronic coronary heart disease (CHD) and 3 had angina pectoris and conditions after arriving cerebral circulation disorders). A reliable effect was obtained after the therapy, confirmed by hemodynamic parameters and laboratory studies. More than 50% of patients noted a significant improvement in well-being, a decrease in the number of angina attacks and enhancing the action of medications (nitrates were applied, like </w:t>
            </w:r>
            <w:proofErr w:type="spellStart"/>
            <w:r w:rsidRPr="00885A3F">
              <w:rPr>
                <w:rFonts w:cstheme="minorHAnsi"/>
                <w:lang w:val="en-GB"/>
              </w:rPr>
              <w:t>cardiket</w:t>
            </w:r>
            <w:proofErr w:type="spellEnd"/>
            <w:r w:rsidRPr="00885A3F">
              <w:rPr>
                <w:rFonts w:cstheme="minorHAnsi"/>
                <w:lang w:val="en-GB"/>
              </w:rPr>
              <w:t xml:space="preserve">, </w:t>
            </w:r>
            <w:proofErr w:type="spellStart"/>
            <w:r w:rsidRPr="00885A3F">
              <w:rPr>
                <w:rFonts w:cstheme="minorHAnsi"/>
                <w:lang w:val="en-GB"/>
              </w:rPr>
              <w:t>nitroglycerin</w:t>
            </w:r>
            <w:proofErr w:type="spellEnd"/>
            <w:r w:rsidRPr="00885A3F">
              <w:rPr>
                <w:rFonts w:cstheme="minorHAnsi"/>
                <w:lang w:val="en-GB"/>
              </w:rPr>
              <w:t xml:space="preserve">, </w:t>
            </w:r>
            <w:proofErr w:type="spellStart"/>
            <w:r w:rsidRPr="00885A3F">
              <w:rPr>
                <w:rFonts w:cstheme="minorHAnsi"/>
                <w:lang w:val="en-GB"/>
              </w:rPr>
              <w:t>isoket</w:t>
            </w:r>
            <w:proofErr w:type="spellEnd"/>
            <w:r w:rsidRPr="00885A3F">
              <w:rPr>
                <w:rFonts w:cstheme="minorHAnsi"/>
                <w:lang w:val="en-GB"/>
              </w:rPr>
              <w:t>).</w:t>
            </w:r>
          </w:p>
        </w:tc>
      </w:tr>
      <w:tr w:rsidR="00B8377E" w:rsidRPr="00885A3F" w14:paraId="38C7FBCE" w14:textId="77777777" w:rsidTr="00B8377E">
        <w:tc>
          <w:tcPr>
            <w:tcW w:w="13948" w:type="dxa"/>
          </w:tcPr>
          <w:p w14:paraId="26196F1A" w14:textId="5C15FAFC" w:rsidR="00B8377E" w:rsidRPr="00885A3F" w:rsidRDefault="00B8377E" w:rsidP="00450437">
            <w:pPr>
              <w:jc w:val="both"/>
              <w:rPr>
                <w:rFonts w:cstheme="minorHAnsi"/>
              </w:rPr>
            </w:pPr>
            <w:r w:rsidRPr="00885A3F">
              <w:rPr>
                <w:rFonts w:cstheme="minorHAnsi"/>
              </w:rPr>
              <w:t xml:space="preserve">У 2009 році апарат BIOL застосовувався в складі комплексної терапії для 128 пацієнтів санаторно-реабілітаційного центру "Україна" (Ялта, Крим), які страждали на гіпертонію II-III ступеня (з них 125 мали супутній діагноз - хронічна ішемічна хвороба серця (ІХС) та 3 мали стенокардію та захворювання після порушень мозкового кровообігу). Після терапії був отриманий надійний ефект, підтверджений гемо динамічними показниками та лабораторними дослідженнями. Більше 50% пацієнтів відзначали значне поліпшення самопочуття, зменшення кількості нападів стенокардії та посилення дії ліків (застосовували нітрати, як </w:t>
            </w:r>
            <w:proofErr w:type="spellStart"/>
            <w:r w:rsidRPr="00885A3F">
              <w:rPr>
                <w:rFonts w:cstheme="minorHAnsi"/>
              </w:rPr>
              <w:t>кардікет</w:t>
            </w:r>
            <w:proofErr w:type="spellEnd"/>
            <w:r w:rsidRPr="00885A3F">
              <w:rPr>
                <w:rFonts w:cstheme="minorHAnsi"/>
              </w:rPr>
              <w:t xml:space="preserve">, нітрогліцерин, </w:t>
            </w:r>
            <w:proofErr w:type="spellStart"/>
            <w:r w:rsidRPr="00885A3F">
              <w:rPr>
                <w:rFonts w:cstheme="minorHAnsi"/>
              </w:rPr>
              <w:t>ізокет</w:t>
            </w:r>
            <w:proofErr w:type="spellEnd"/>
            <w:r w:rsidRPr="00885A3F">
              <w:rPr>
                <w:rFonts w:cstheme="minorHAnsi"/>
              </w:rPr>
              <w:t>).</w:t>
            </w:r>
          </w:p>
        </w:tc>
      </w:tr>
    </w:tbl>
    <w:p w14:paraId="5E58CF25" w14:textId="77777777" w:rsidR="00B8377E" w:rsidRPr="00885A3F" w:rsidRDefault="00B8377E" w:rsidP="00450437">
      <w:pPr>
        <w:jc w:val="both"/>
        <w:rPr>
          <w:rFonts w:cstheme="minorHAnsi"/>
        </w:rPr>
      </w:pPr>
    </w:p>
    <w:p w14:paraId="5B45437E" w14:textId="7A7CEC65" w:rsidR="004528E2" w:rsidRPr="00885A3F" w:rsidRDefault="004528E2" w:rsidP="004528E2">
      <w:pPr>
        <w:pStyle w:val="1"/>
        <w:rPr>
          <w:rFonts w:asciiTheme="minorHAnsi" w:hAnsiTheme="minorHAnsi" w:cstheme="minorHAnsi"/>
        </w:rPr>
      </w:pPr>
      <w:bookmarkStart w:id="6" w:name="_Toc184641507"/>
      <w:r w:rsidRPr="00885A3F">
        <w:rPr>
          <w:rFonts w:asciiTheme="minorHAnsi" w:hAnsiTheme="minorHAnsi" w:cstheme="minorHAnsi"/>
        </w:rPr>
        <w:t>2010 Kyiv Regional Hospital No.2</w:t>
      </w:r>
      <w:bookmarkEnd w:id="6"/>
    </w:p>
    <w:p w14:paraId="3794DD83" w14:textId="77777777" w:rsidR="00B8377E" w:rsidRPr="00885A3F" w:rsidRDefault="00B8377E" w:rsidP="00450437">
      <w:pPr>
        <w:jc w:val="both"/>
        <w:rPr>
          <w:rFonts w:cstheme="minorHAnsi"/>
          <w:lang w:val="en-GB"/>
        </w:rPr>
      </w:pPr>
    </w:p>
    <w:tbl>
      <w:tblPr>
        <w:tblStyle w:val="a3"/>
        <w:tblW w:w="0" w:type="auto"/>
        <w:tblLook w:val="04A0" w:firstRow="1" w:lastRow="0" w:firstColumn="1" w:lastColumn="0" w:noHBand="0" w:noVBand="1"/>
      </w:tblPr>
      <w:tblGrid>
        <w:gridCol w:w="13948"/>
      </w:tblGrid>
      <w:tr w:rsidR="00B8377E" w:rsidRPr="00885A3F" w14:paraId="5707F29E" w14:textId="77777777" w:rsidTr="00B8377E">
        <w:tc>
          <w:tcPr>
            <w:tcW w:w="13948" w:type="dxa"/>
          </w:tcPr>
          <w:p w14:paraId="798C4B68" w14:textId="77777777" w:rsidR="00B8377E" w:rsidRPr="00885A3F" w:rsidRDefault="00B8377E" w:rsidP="00B8377E">
            <w:pPr>
              <w:jc w:val="both"/>
              <w:rPr>
                <w:rFonts w:cstheme="minorHAnsi"/>
                <w:lang w:val="en-US"/>
              </w:rPr>
            </w:pPr>
            <w:r w:rsidRPr="00885A3F">
              <w:rPr>
                <w:rFonts w:cstheme="minorHAnsi"/>
                <w:lang w:val="en-GB"/>
              </w:rPr>
              <w:t>In 2009, the device BIOL was clinically tested at the Kyiv Regional Hospital No.2 for patients aged 17-</w:t>
            </w:r>
            <w:r w:rsidRPr="00885A3F">
              <w:rPr>
                <w:rFonts w:cstheme="minorHAnsi"/>
                <w:lang w:val="en-US"/>
              </w:rPr>
              <w:t>7</w:t>
            </w:r>
            <w:r w:rsidRPr="00885A3F">
              <w:rPr>
                <w:rFonts w:cstheme="minorHAnsi"/>
                <w:lang w:val="en-GB"/>
              </w:rPr>
              <w:t>4 with the following diseases: intercostal neuralgia, osteochondrosis, rhinolaryngitis, rhinosinusitis, osteoarthritis, rhinitis.</w:t>
            </w:r>
            <w:r w:rsidRPr="00885A3F">
              <w:rPr>
                <w:rFonts w:cstheme="minorHAnsi"/>
                <w:lang w:val="en-US"/>
              </w:rPr>
              <w:t xml:space="preserve"> The final report was issued on January 22, 2010.</w:t>
            </w:r>
          </w:p>
          <w:p w14:paraId="3C5FEA95" w14:textId="77777777" w:rsidR="008D4119" w:rsidRPr="00885A3F" w:rsidRDefault="008D4119" w:rsidP="00B8377E">
            <w:pPr>
              <w:jc w:val="both"/>
              <w:rPr>
                <w:rFonts w:cstheme="minorHAnsi"/>
                <w:b/>
                <w:bCs/>
                <w:lang w:val="en-US"/>
              </w:rPr>
            </w:pPr>
          </w:p>
          <w:p w14:paraId="46E53694" w14:textId="0E49B2E0" w:rsidR="00B8377E" w:rsidRPr="00885A3F" w:rsidRDefault="00B8377E" w:rsidP="00B8377E">
            <w:pPr>
              <w:jc w:val="both"/>
              <w:rPr>
                <w:rFonts w:cstheme="minorHAnsi"/>
                <w:lang w:val="en-US"/>
              </w:rPr>
            </w:pPr>
            <w:r w:rsidRPr="00885A3F">
              <w:rPr>
                <w:rFonts w:cstheme="minorHAnsi"/>
                <w:lang w:val="en-US"/>
              </w:rPr>
              <w:t xml:space="preserve">The study was carried out in the period 26.08.2009 to 20.12.2009 for two groups of patients (men and women) with the following pathologies: intercostal neuralgia, osteochondrosis, rhinolaryngitis, rhinosinusitis, osteoarthritis, rhinitis. The patients are 19-74 years old. Patients were randomly divided into two groups # 1 and # 2. For group # 1, simulated treatment was used, and for group # 2, treatment was performed. The number of research subjects was </w:t>
            </w:r>
            <w:r w:rsidRPr="00885A3F">
              <w:rPr>
                <w:rFonts w:cstheme="minorHAnsi"/>
                <w:b/>
                <w:bCs/>
                <w:lang w:val="en-US"/>
              </w:rPr>
              <w:t>1449 people</w:t>
            </w:r>
            <w:r w:rsidRPr="00885A3F">
              <w:rPr>
                <w:rFonts w:cstheme="minorHAnsi"/>
                <w:lang w:val="en-US"/>
              </w:rPr>
              <w:t xml:space="preserve"> in two groups. This number provided a statistically correct research result.</w:t>
            </w:r>
          </w:p>
          <w:p w14:paraId="4D248D33" w14:textId="77777777" w:rsidR="008D4119" w:rsidRPr="00885A3F" w:rsidRDefault="008D4119" w:rsidP="00B8377E">
            <w:pPr>
              <w:jc w:val="both"/>
              <w:rPr>
                <w:rFonts w:cstheme="minorHAnsi"/>
                <w:lang w:val="en-US"/>
              </w:rPr>
            </w:pPr>
          </w:p>
          <w:tbl>
            <w:tblPr>
              <w:tblStyle w:val="a3"/>
              <w:tblW w:w="0" w:type="auto"/>
              <w:jc w:val="center"/>
              <w:tblLook w:val="04A0" w:firstRow="1" w:lastRow="0" w:firstColumn="1" w:lastColumn="0" w:noHBand="0" w:noVBand="1"/>
            </w:tblPr>
            <w:tblGrid>
              <w:gridCol w:w="3209"/>
              <w:gridCol w:w="3210"/>
              <w:gridCol w:w="3210"/>
            </w:tblGrid>
            <w:tr w:rsidR="00B8377E" w:rsidRPr="00885A3F" w14:paraId="166546BF" w14:textId="77777777" w:rsidTr="00B8377E">
              <w:trPr>
                <w:jc w:val="center"/>
              </w:trPr>
              <w:tc>
                <w:tcPr>
                  <w:tcW w:w="3209" w:type="dxa"/>
                  <w:shd w:val="clear" w:color="auto" w:fill="9CC2E5" w:themeFill="accent5" w:themeFillTint="99"/>
                </w:tcPr>
                <w:p w14:paraId="626BAE25" w14:textId="77777777" w:rsidR="00B8377E" w:rsidRPr="00885A3F" w:rsidRDefault="00B8377E" w:rsidP="00B8377E">
                  <w:pPr>
                    <w:jc w:val="center"/>
                    <w:rPr>
                      <w:rFonts w:cstheme="minorHAnsi"/>
                      <w:lang w:val="en-US"/>
                    </w:rPr>
                  </w:pPr>
                  <w:r w:rsidRPr="00885A3F">
                    <w:rPr>
                      <w:rFonts w:cstheme="minorHAnsi"/>
                      <w:lang w:val="en-US"/>
                    </w:rPr>
                    <w:lastRenderedPageBreak/>
                    <w:t>Diseases</w:t>
                  </w:r>
                </w:p>
              </w:tc>
              <w:tc>
                <w:tcPr>
                  <w:tcW w:w="3210" w:type="dxa"/>
                  <w:shd w:val="clear" w:color="auto" w:fill="9CC2E5" w:themeFill="accent5" w:themeFillTint="99"/>
                </w:tcPr>
                <w:p w14:paraId="5804AE3C" w14:textId="77777777" w:rsidR="00B8377E" w:rsidRPr="00885A3F" w:rsidRDefault="00B8377E" w:rsidP="00B8377E">
                  <w:pPr>
                    <w:jc w:val="center"/>
                    <w:rPr>
                      <w:rFonts w:cstheme="minorHAnsi"/>
                      <w:lang w:val="en-US"/>
                    </w:rPr>
                  </w:pPr>
                  <w:r w:rsidRPr="00885A3F">
                    <w:rPr>
                      <w:rFonts w:cstheme="minorHAnsi"/>
                      <w:lang w:val="en-US"/>
                    </w:rPr>
                    <w:t>Group # 1</w:t>
                  </w:r>
                </w:p>
              </w:tc>
              <w:tc>
                <w:tcPr>
                  <w:tcW w:w="3210" w:type="dxa"/>
                  <w:shd w:val="clear" w:color="auto" w:fill="9CC2E5" w:themeFill="accent5" w:themeFillTint="99"/>
                </w:tcPr>
                <w:p w14:paraId="469D2A1C" w14:textId="77777777" w:rsidR="00B8377E" w:rsidRPr="00885A3F" w:rsidRDefault="00B8377E" w:rsidP="00B8377E">
                  <w:pPr>
                    <w:jc w:val="center"/>
                    <w:rPr>
                      <w:rFonts w:cstheme="minorHAnsi"/>
                      <w:lang w:val="en-US"/>
                    </w:rPr>
                  </w:pPr>
                  <w:r w:rsidRPr="00885A3F">
                    <w:rPr>
                      <w:rFonts w:cstheme="minorHAnsi"/>
                      <w:lang w:val="en-US"/>
                    </w:rPr>
                    <w:t>Group # 2</w:t>
                  </w:r>
                </w:p>
              </w:tc>
            </w:tr>
            <w:tr w:rsidR="00B8377E" w:rsidRPr="00885A3F" w14:paraId="325A995B" w14:textId="77777777" w:rsidTr="00B8377E">
              <w:trPr>
                <w:jc w:val="center"/>
              </w:trPr>
              <w:tc>
                <w:tcPr>
                  <w:tcW w:w="3209" w:type="dxa"/>
                </w:tcPr>
                <w:p w14:paraId="4657C74E" w14:textId="77777777" w:rsidR="00B8377E" w:rsidRPr="00885A3F" w:rsidRDefault="00B8377E" w:rsidP="00B8377E">
                  <w:pPr>
                    <w:rPr>
                      <w:rFonts w:cstheme="minorHAnsi"/>
                      <w:lang w:val="en-US"/>
                    </w:rPr>
                  </w:pPr>
                  <w:r w:rsidRPr="00885A3F">
                    <w:rPr>
                      <w:rFonts w:cstheme="minorHAnsi"/>
                      <w:lang w:val="en-US"/>
                    </w:rPr>
                    <w:t>Intercostal neuralgia</w:t>
                  </w:r>
                </w:p>
              </w:tc>
              <w:tc>
                <w:tcPr>
                  <w:tcW w:w="3210" w:type="dxa"/>
                </w:tcPr>
                <w:p w14:paraId="3085E4D6" w14:textId="77777777" w:rsidR="00B8377E" w:rsidRPr="00885A3F" w:rsidRDefault="00B8377E" w:rsidP="00B8377E">
                  <w:pPr>
                    <w:jc w:val="center"/>
                    <w:rPr>
                      <w:rFonts w:cstheme="minorHAnsi"/>
                      <w:lang w:val="en-US"/>
                    </w:rPr>
                  </w:pPr>
                  <w:r w:rsidRPr="00885A3F">
                    <w:rPr>
                      <w:rFonts w:cstheme="minorHAnsi"/>
                      <w:lang w:val="en-US"/>
                    </w:rPr>
                    <w:t>122</w:t>
                  </w:r>
                </w:p>
              </w:tc>
              <w:tc>
                <w:tcPr>
                  <w:tcW w:w="3210" w:type="dxa"/>
                </w:tcPr>
                <w:p w14:paraId="1BA8B5FE" w14:textId="77777777" w:rsidR="00B8377E" w:rsidRPr="00885A3F" w:rsidRDefault="00B8377E" w:rsidP="00B8377E">
                  <w:pPr>
                    <w:jc w:val="center"/>
                    <w:rPr>
                      <w:rFonts w:cstheme="minorHAnsi"/>
                      <w:lang w:val="en-US"/>
                    </w:rPr>
                  </w:pPr>
                  <w:r w:rsidRPr="00885A3F">
                    <w:rPr>
                      <w:rFonts w:cstheme="minorHAnsi"/>
                      <w:lang w:val="en-US"/>
                    </w:rPr>
                    <w:t>197</w:t>
                  </w:r>
                </w:p>
              </w:tc>
            </w:tr>
            <w:tr w:rsidR="00B8377E" w:rsidRPr="00885A3F" w14:paraId="3E6B49FF" w14:textId="77777777" w:rsidTr="00B8377E">
              <w:trPr>
                <w:jc w:val="center"/>
              </w:trPr>
              <w:tc>
                <w:tcPr>
                  <w:tcW w:w="3209" w:type="dxa"/>
                </w:tcPr>
                <w:p w14:paraId="58BA07DB" w14:textId="77777777" w:rsidR="00B8377E" w:rsidRPr="00885A3F" w:rsidRDefault="00B8377E" w:rsidP="00B8377E">
                  <w:pPr>
                    <w:rPr>
                      <w:rFonts w:cstheme="minorHAnsi"/>
                      <w:lang w:val="en-US"/>
                    </w:rPr>
                  </w:pPr>
                  <w:r w:rsidRPr="00885A3F">
                    <w:rPr>
                      <w:rFonts w:cstheme="minorHAnsi"/>
                      <w:lang w:val="en-US"/>
                    </w:rPr>
                    <w:t>Osteochondrosis</w:t>
                  </w:r>
                </w:p>
              </w:tc>
              <w:tc>
                <w:tcPr>
                  <w:tcW w:w="3210" w:type="dxa"/>
                </w:tcPr>
                <w:p w14:paraId="73CC478E" w14:textId="77777777" w:rsidR="00B8377E" w:rsidRPr="00885A3F" w:rsidRDefault="00B8377E" w:rsidP="00B8377E">
                  <w:pPr>
                    <w:jc w:val="center"/>
                    <w:rPr>
                      <w:rFonts w:cstheme="minorHAnsi"/>
                      <w:lang w:val="en-US"/>
                    </w:rPr>
                  </w:pPr>
                  <w:r w:rsidRPr="00885A3F">
                    <w:rPr>
                      <w:rFonts w:cstheme="minorHAnsi"/>
                      <w:lang w:val="en-US"/>
                    </w:rPr>
                    <w:t>112</w:t>
                  </w:r>
                </w:p>
              </w:tc>
              <w:tc>
                <w:tcPr>
                  <w:tcW w:w="3210" w:type="dxa"/>
                </w:tcPr>
                <w:p w14:paraId="7EE1FB1B" w14:textId="77777777" w:rsidR="00B8377E" w:rsidRPr="00885A3F" w:rsidRDefault="00B8377E" w:rsidP="00B8377E">
                  <w:pPr>
                    <w:jc w:val="center"/>
                    <w:rPr>
                      <w:rFonts w:cstheme="minorHAnsi"/>
                      <w:lang w:val="en-US"/>
                    </w:rPr>
                  </w:pPr>
                  <w:r w:rsidRPr="00885A3F">
                    <w:rPr>
                      <w:rFonts w:cstheme="minorHAnsi"/>
                      <w:lang w:val="en-US"/>
                    </w:rPr>
                    <w:t>188</w:t>
                  </w:r>
                </w:p>
              </w:tc>
            </w:tr>
            <w:tr w:rsidR="00B8377E" w:rsidRPr="00885A3F" w14:paraId="15724327" w14:textId="77777777" w:rsidTr="00B8377E">
              <w:trPr>
                <w:jc w:val="center"/>
              </w:trPr>
              <w:tc>
                <w:tcPr>
                  <w:tcW w:w="3209" w:type="dxa"/>
                </w:tcPr>
                <w:p w14:paraId="350299F9" w14:textId="77777777" w:rsidR="00B8377E" w:rsidRPr="00885A3F" w:rsidRDefault="00B8377E" w:rsidP="00B8377E">
                  <w:pPr>
                    <w:rPr>
                      <w:rFonts w:cstheme="minorHAnsi"/>
                      <w:lang w:val="en-US"/>
                    </w:rPr>
                  </w:pPr>
                  <w:r w:rsidRPr="00885A3F">
                    <w:rPr>
                      <w:rFonts w:cstheme="minorHAnsi"/>
                      <w:lang w:val="en-US"/>
                    </w:rPr>
                    <w:t>Osteoarthrosis</w:t>
                  </w:r>
                </w:p>
              </w:tc>
              <w:tc>
                <w:tcPr>
                  <w:tcW w:w="3210" w:type="dxa"/>
                </w:tcPr>
                <w:p w14:paraId="3FD9B33C" w14:textId="77777777" w:rsidR="00B8377E" w:rsidRPr="00885A3F" w:rsidRDefault="00B8377E" w:rsidP="00B8377E">
                  <w:pPr>
                    <w:jc w:val="center"/>
                    <w:rPr>
                      <w:rFonts w:cstheme="minorHAnsi"/>
                      <w:lang w:val="en-US"/>
                    </w:rPr>
                  </w:pPr>
                  <w:r w:rsidRPr="00885A3F">
                    <w:rPr>
                      <w:rFonts w:cstheme="minorHAnsi"/>
                      <w:lang w:val="en-US"/>
                    </w:rPr>
                    <w:t>143</w:t>
                  </w:r>
                </w:p>
              </w:tc>
              <w:tc>
                <w:tcPr>
                  <w:tcW w:w="3210" w:type="dxa"/>
                </w:tcPr>
                <w:p w14:paraId="1DBDCD1B" w14:textId="77777777" w:rsidR="00B8377E" w:rsidRPr="00885A3F" w:rsidRDefault="00B8377E" w:rsidP="00B8377E">
                  <w:pPr>
                    <w:jc w:val="center"/>
                    <w:rPr>
                      <w:rFonts w:cstheme="minorHAnsi"/>
                      <w:lang w:val="en-US"/>
                    </w:rPr>
                  </w:pPr>
                  <w:r w:rsidRPr="00885A3F">
                    <w:rPr>
                      <w:rFonts w:cstheme="minorHAnsi"/>
                      <w:lang w:val="en-US"/>
                    </w:rPr>
                    <w:t>202</w:t>
                  </w:r>
                </w:p>
              </w:tc>
            </w:tr>
            <w:tr w:rsidR="00B8377E" w:rsidRPr="00885A3F" w14:paraId="5DF39DCC" w14:textId="77777777" w:rsidTr="00B8377E">
              <w:trPr>
                <w:jc w:val="center"/>
              </w:trPr>
              <w:tc>
                <w:tcPr>
                  <w:tcW w:w="3209" w:type="dxa"/>
                </w:tcPr>
                <w:p w14:paraId="5B86E770" w14:textId="77777777" w:rsidR="00B8377E" w:rsidRPr="00885A3F" w:rsidRDefault="00B8377E" w:rsidP="00B8377E">
                  <w:pPr>
                    <w:rPr>
                      <w:rFonts w:cstheme="minorHAnsi"/>
                      <w:lang w:val="en-US"/>
                    </w:rPr>
                  </w:pPr>
                  <w:r w:rsidRPr="00885A3F">
                    <w:rPr>
                      <w:rFonts w:cstheme="minorHAnsi"/>
                      <w:lang w:val="en-US"/>
                    </w:rPr>
                    <w:t>Rhinosinusitis</w:t>
                  </w:r>
                </w:p>
              </w:tc>
              <w:tc>
                <w:tcPr>
                  <w:tcW w:w="3210" w:type="dxa"/>
                </w:tcPr>
                <w:p w14:paraId="61699D56" w14:textId="77777777" w:rsidR="00B8377E" w:rsidRPr="00885A3F" w:rsidRDefault="00B8377E" w:rsidP="00B8377E">
                  <w:pPr>
                    <w:jc w:val="center"/>
                    <w:rPr>
                      <w:rFonts w:cstheme="minorHAnsi"/>
                      <w:lang w:val="en-US"/>
                    </w:rPr>
                  </w:pPr>
                  <w:r w:rsidRPr="00885A3F">
                    <w:rPr>
                      <w:rFonts w:cstheme="minorHAnsi"/>
                      <w:lang w:val="en-US"/>
                    </w:rPr>
                    <w:t>131</w:t>
                  </w:r>
                </w:p>
              </w:tc>
              <w:tc>
                <w:tcPr>
                  <w:tcW w:w="3210" w:type="dxa"/>
                </w:tcPr>
                <w:p w14:paraId="2BC5CA6E" w14:textId="77777777" w:rsidR="00B8377E" w:rsidRPr="00885A3F" w:rsidRDefault="00B8377E" w:rsidP="00B8377E">
                  <w:pPr>
                    <w:jc w:val="center"/>
                    <w:rPr>
                      <w:rFonts w:cstheme="minorHAnsi"/>
                      <w:lang w:val="en-US"/>
                    </w:rPr>
                  </w:pPr>
                  <w:r w:rsidRPr="00885A3F">
                    <w:rPr>
                      <w:rFonts w:cstheme="minorHAnsi"/>
                      <w:lang w:val="en-US"/>
                    </w:rPr>
                    <w:t>175</w:t>
                  </w:r>
                </w:p>
              </w:tc>
            </w:tr>
            <w:tr w:rsidR="00B8377E" w:rsidRPr="00885A3F" w14:paraId="7F5CEB04" w14:textId="77777777" w:rsidTr="00B8377E">
              <w:trPr>
                <w:jc w:val="center"/>
              </w:trPr>
              <w:tc>
                <w:tcPr>
                  <w:tcW w:w="3209" w:type="dxa"/>
                </w:tcPr>
                <w:p w14:paraId="65F99205" w14:textId="77777777" w:rsidR="00B8377E" w:rsidRPr="00885A3F" w:rsidRDefault="00B8377E" w:rsidP="00B8377E">
                  <w:pPr>
                    <w:rPr>
                      <w:rFonts w:cstheme="minorHAnsi"/>
                      <w:lang w:val="en-US"/>
                    </w:rPr>
                  </w:pPr>
                  <w:r w:rsidRPr="00885A3F">
                    <w:rPr>
                      <w:rFonts w:cstheme="minorHAnsi"/>
                      <w:lang w:val="en-US"/>
                    </w:rPr>
                    <w:t>Rhinolaryngitis</w:t>
                  </w:r>
                </w:p>
              </w:tc>
              <w:tc>
                <w:tcPr>
                  <w:tcW w:w="3210" w:type="dxa"/>
                </w:tcPr>
                <w:p w14:paraId="3263ADC6" w14:textId="77777777" w:rsidR="00B8377E" w:rsidRPr="00885A3F" w:rsidRDefault="00B8377E" w:rsidP="00B8377E">
                  <w:pPr>
                    <w:jc w:val="center"/>
                    <w:rPr>
                      <w:rFonts w:cstheme="minorHAnsi"/>
                      <w:lang w:val="en-US"/>
                    </w:rPr>
                  </w:pPr>
                  <w:r w:rsidRPr="00885A3F">
                    <w:rPr>
                      <w:rFonts w:cstheme="minorHAnsi"/>
                      <w:lang w:val="en-US"/>
                    </w:rPr>
                    <w:t>115</w:t>
                  </w:r>
                </w:p>
              </w:tc>
              <w:tc>
                <w:tcPr>
                  <w:tcW w:w="3210" w:type="dxa"/>
                </w:tcPr>
                <w:p w14:paraId="350E443F" w14:textId="77777777" w:rsidR="00B8377E" w:rsidRPr="00885A3F" w:rsidRDefault="00B8377E" w:rsidP="00B8377E">
                  <w:pPr>
                    <w:jc w:val="center"/>
                    <w:rPr>
                      <w:rFonts w:cstheme="minorHAnsi"/>
                      <w:lang w:val="en-US"/>
                    </w:rPr>
                  </w:pPr>
                  <w:r w:rsidRPr="00885A3F">
                    <w:rPr>
                      <w:rFonts w:cstheme="minorHAnsi"/>
                      <w:lang w:val="en-US"/>
                    </w:rPr>
                    <w:t>178</w:t>
                  </w:r>
                </w:p>
              </w:tc>
            </w:tr>
            <w:tr w:rsidR="00B8377E" w:rsidRPr="00885A3F" w14:paraId="49064265" w14:textId="77777777" w:rsidTr="00B8377E">
              <w:trPr>
                <w:jc w:val="center"/>
              </w:trPr>
              <w:tc>
                <w:tcPr>
                  <w:tcW w:w="3209" w:type="dxa"/>
                </w:tcPr>
                <w:p w14:paraId="2AB0F942" w14:textId="77777777" w:rsidR="00B8377E" w:rsidRPr="00885A3F" w:rsidRDefault="00B8377E" w:rsidP="00B8377E">
                  <w:pPr>
                    <w:rPr>
                      <w:rFonts w:cstheme="minorHAnsi"/>
                      <w:lang w:val="en-US"/>
                    </w:rPr>
                  </w:pPr>
                  <w:r w:rsidRPr="00885A3F">
                    <w:rPr>
                      <w:rFonts w:cstheme="minorHAnsi"/>
                      <w:lang w:val="en-US"/>
                    </w:rPr>
                    <w:t>Rhinitis</w:t>
                  </w:r>
                </w:p>
              </w:tc>
              <w:tc>
                <w:tcPr>
                  <w:tcW w:w="3210" w:type="dxa"/>
                </w:tcPr>
                <w:p w14:paraId="625715BE" w14:textId="77777777" w:rsidR="00B8377E" w:rsidRPr="00885A3F" w:rsidRDefault="00B8377E" w:rsidP="00B8377E">
                  <w:pPr>
                    <w:jc w:val="center"/>
                    <w:rPr>
                      <w:rFonts w:cstheme="minorHAnsi"/>
                      <w:lang w:val="en-US"/>
                    </w:rPr>
                  </w:pPr>
                  <w:r w:rsidRPr="00885A3F">
                    <w:rPr>
                      <w:rFonts w:cstheme="minorHAnsi"/>
                      <w:lang w:val="en-US"/>
                    </w:rPr>
                    <w:t>223</w:t>
                  </w:r>
                </w:p>
              </w:tc>
              <w:tc>
                <w:tcPr>
                  <w:tcW w:w="3210" w:type="dxa"/>
                </w:tcPr>
                <w:p w14:paraId="41E9FFC7" w14:textId="77777777" w:rsidR="00B8377E" w:rsidRPr="00885A3F" w:rsidRDefault="00B8377E" w:rsidP="00B8377E">
                  <w:pPr>
                    <w:jc w:val="center"/>
                    <w:rPr>
                      <w:rFonts w:cstheme="minorHAnsi"/>
                      <w:lang w:val="en-US"/>
                    </w:rPr>
                  </w:pPr>
                  <w:r w:rsidRPr="00885A3F">
                    <w:rPr>
                      <w:rFonts w:cstheme="minorHAnsi"/>
                      <w:lang w:val="en-US"/>
                    </w:rPr>
                    <w:t>229</w:t>
                  </w:r>
                </w:p>
              </w:tc>
            </w:tr>
          </w:tbl>
          <w:p w14:paraId="102DF303" w14:textId="77777777" w:rsidR="00B8377E" w:rsidRPr="00885A3F" w:rsidRDefault="00B8377E" w:rsidP="00B8377E">
            <w:pPr>
              <w:jc w:val="both"/>
              <w:rPr>
                <w:rFonts w:cstheme="minorHAnsi"/>
                <w:lang w:val="en-US"/>
              </w:rPr>
            </w:pPr>
          </w:p>
          <w:p w14:paraId="4DD07728" w14:textId="77777777" w:rsidR="00B8377E" w:rsidRPr="00885A3F" w:rsidRDefault="00B8377E" w:rsidP="00B8377E">
            <w:pPr>
              <w:jc w:val="both"/>
              <w:rPr>
                <w:rFonts w:cstheme="minorHAnsi"/>
                <w:lang w:val="en-US"/>
              </w:rPr>
            </w:pPr>
            <w:r w:rsidRPr="00885A3F">
              <w:rPr>
                <w:rFonts w:cstheme="minorHAnsi"/>
                <w:lang w:val="en-US"/>
              </w:rPr>
              <w:t>Evaluation of the effectiveness of using a medical device.</w:t>
            </w:r>
          </w:p>
          <w:p w14:paraId="517814CB" w14:textId="77777777" w:rsidR="00B8377E" w:rsidRPr="00885A3F" w:rsidRDefault="00B8377E" w:rsidP="00B8377E">
            <w:pPr>
              <w:jc w:val="both"/>
              <w:rPr>
                <w:rFonts w:cstheme="minorHAnsi"/>
                <w:lang w:val="en-US"/>
              </w:rPr>
            </w:pPr>
            <w:r w:rsidRPr="00885A3F">
              <w:rPr>
                <w:rFonts w:cstheme="minorHAnsi"/>
                <w:lang w:val="en-US"/>
              </w:rPr>
              <w:t>During the treatment procedure, the medical device BIOL did not cause allergic reactions or irritations.</w:t>
            </w:r>
          </w:p>
          <w:p w14:paraId="06C292BB" w14:textId="77777777" w:rsidR="00B8377E" w:rsidRPr="00885A3F" w:rsidRDefault="00B8377E" w:rsidP="00B8377E">
            <w:pPr>
              <w:jc w:val="both"/>
              <w:rPr>
                <w:rFonts w:cstheme="minorHAnsi"/>
                <w:lang w:val="en-US"/>
              </w:rPr>
            </w:pPr>
            <w:r w:rsidRPr="00885A3F">
              <w:rPr>
                <w:rFonts w:cstheme="minorHAnsi"/>
                <w:lang w:val="en-US"/>
              </w:rPr>
              <w:t>The treatment process, which lasted from 20 minutes to 90 minutes, was controlled by the software of the device, and its status was displayed on the screen.</w:t>
            </w:r>
          </w:p>
          <w:p w14:paraId="669EC84E" w14:textId="77777777" w:rsidR="00B8377E" w:rsidRPr="00885A3F" w:rsidRDefault="00B8377E" w:rsidP="008D4119">
            <w:pPr>
              <w:jc w:val="center"/>
              <w:rPr>
                <w:rFonts w:cstheme="minorHAnsi"/>
                <w:b/>
                <w:bCs/>
                <w:lang w:val="en-US"/>
              </w:rPr>
            </w:pPr>
            <w:r w:rsidRPr="00885A3F">
              <w:rPr>
                <w:rFonts w:cstheme="minorHAnsi"/>
                <w:b/>
                <w:bCs/>
                <w:lang w:val="en-US"/>
              </w:rPr>
              <w:t>Comparative analysis of research results.</w:t>
            </w:r>
          </w:p>
          <w:tbl>
            <w:tblPr>
              <w:tblStyle w:val="a3"/>
              <w:tblW w:w="0" w:type="auto"/>
              <w:jc w:val="center"/>
              <w:tblLook w:val="04A0" w:firstRow="1" w:lastRow="0" w:firstColumn="1" w:lastColumn="0" w:noHBand="0" w:noVBand="1"/>
            </w:tblPr>
            <w:tblGrid>
              <w:gridCol w:w="1718"/>
              <w:gridCol w:w="788"/>
              <w:gridCol w:w="551"/>
              <w:gridCol w:w="628"/>
              <w:gridCol w:w="551"/>
              <w:gridCol w:w="627"/>
              <w:gridCol w:w="465"/>
              <w:gridCol w:w="575"/>
              <w:gridCol w:w="788"/>
              <w:gridCol w:w="581"/>
              <w:gridCol w:w="586"/>
              <w:gridCol w:w="553"/>
              <w:gridCol w:w="611"/>
              <w:gridCol w:w="465"/>
              <w:gridCol w:w="575"/>
            </w:tblGrid>
            <w:tr w:rsidR="00B8377E" w:rsidRPr="00885A3F" w14:paraId="12BFFAAF" w14:textId="77777777" w:rsidTr="00731DDD">
              <w:trPr>
                <w:jc w:val="center"/>
              </w:trPr>
              <w:tc>
                <w:tcPr>
                  <w:tcW w:w="1312" w:type="dxa"/>
                  <w:vMerge w:val="restart"/>
                  <w:shd w:val="clear" w:color="auto" w:fill="9CC2E5" w:themeFill="accent5" w:themeFillTint="99"/>
                  <w:vAlign w:val="center"/>
                </w:tcPr>
                <w:p w14:paraId="74775457" w14:textId="77777777" w:rsidR="00B8377E" w:rsidRPr="00885A3F" w:rsidRDefault="00B8377E" w:rsidP="00B8377E">
                  <w:pPr>
                    <w:rPr>
                      <w:rFonts w:cstheme="minorHAnsi"/>
                      <w:lang w:val="en-GB"/>
                    </w:rPr>
                  </w:pPr>
                  <w:r w:rsidRPr="00885A3F">
                    <w:rPr>
                      <w:rFonts w:cstheme="minorHAnsi"/>
                      <w:lang w:val="en-GB"/>
                    </w:rPr>
                    <w:t>Disease</w:t>
                  </w:r>
                </w:p>
              </w:tc>
              <w:tc>
                <w:tcPr>
                  <w:tcW w:w="4158" w:type="dxa"/>
                  <w:gridSpan w:val="7"/>
                  <w:shd w:val="clear" w:color="auto" w:fill="9CC2E5" w:themeFill="accent5" w:themeFillTint="99"/>
                  <w:vAlign w:val="center"/>
                </w:tcPr>
                <w:p w14:paraId="20EB7F0D" w14:textId="77777777" w:rsidR="00B8377E" w:rsidRPr="00885A3F" w:rsidRDefault="00B8377E" w:rsidP="00B8377E">
                  <w:pPr>
                    <w:jc w:val="center"/>
                    <w:rPr>
                      <w:rFonts w:cstheme="minorHAnsi"/>
                      <w:lang w:val="en-GB"/>
                    </w:rPr>
                  </w:pPr>
                  <w:r w:rsidRPr="00885A3F">
                    <w:rPr>
                      <w:rFonts w:cstheme="minorHAnsi"/>
                      <w:lang w:val="en-GB"/>
                    </w:rPr>
                    <w:t>Group # 1</w:t>
                  </w:r>
                </w:p>
              </w:tc>
              <w:tc>
                <w:tcPr>
                  <w:tcW w:w="4159" w:type="dxa"/>
                  <w:gridSpan w:val="7"/>
                  <w:shd w:val="clear" w:color="auto" w:fill="9CC2E5" w:themeFill="accent5" w:themeFillTint="99"/>
                  <w:vAlign w:val="center"/>
                </w:tcPr>
                <w:p w14:paraId="0575C981" w14:textId="77777777" w:rsidR="00B8377E" w:rsidRPr="00885A3F" w:rsidRDefault="00B8377E" w:rsidP="00B8377E">
                  <w:pPr>
                    <w:jc w:val="center"/>
                    <w:rPr>
                      <w:rFonts w:cstheme="minorHAnsi"/>
                      <w:lang w:val="en-GB"/>
                    </w:rPr>
                  </w:pPr>
                  <w:r w:rsidRPr="00885A3F">
                    <w:rPr>
                      <w:rFonts w:cstheme="minorHAnsi"/>
                      <w:lang w:val="en-GB"/>
                    </w:rPr>
                    <w:t>Group # 2</w:t>
                  </w:r>
                </w:p>
              </w:tc>
            </w:tr>
            <w:tr w:rsidR="00B8377E" w:rsidRPr="00885A3F" w14:paraId="55C8C5FD" w14:textId="77777777" w:rsidTr="00731DDD">
              <w:trPr>
                <w:cantSplit/>
                <w:trHeight w:val="1861"/>
                <w:jc w:val="center"/>
              </w:trPr>
              <w:tc>
                <w:tcPr>
                  <w:tcW w:w="1312" w:type="dxa"/>
                  <w:vMerge/>
                  <w:shd w:val="clear" w:color="auto" w:fill="9CC2E5" w:themeFill="accent5" w:themeFillTint="99"/>
                  <w:vAlign w:val="center"/>
                </w:tcPr>
                <w:p w14:paraId="6A00D47A" w14:textId="77777777" w:rsidR="00B8377E" w:rsidRPr="00885A3F" w:rsidRDefault="00B8377E" w:rsidP="00B8377E">
                  <w:pPr>
                    <w:rPr>
                      <w:rFonts w:cstheme="minorHAnsi"/>
                      <w:lang w:val="en-GB"/>
                    </w:rPr>
                  </w:pPr>
                </w:p>
              </w:tc>
              <w:tc>
                <w:tcPr>
                  <w:tcW w:w="788" w:type="dxa"/>
                  <w:textDirection w:val="btLr"/>
                  <w:vAlign w:val="center"/>
                </w:tcPr>
                <w:p w14:paraId="3CE44268" w14:textId="77777777" w:rsidR="00B8377E" w:rsidRPr="00885A3F" w:rsidRDefault="00B8377E" w:rsidP="00B8377E">
                  <w:pPr>
                    <w:ind w:left="113" w:right="113"/>
                    <w:jc w:val="center"/>
                    <w:rPr>
                      <w:rFonts w:cstheme="minorHAnsi"/>
                      <w:lang w:val="en-GB"/>
                    </w:rPr>
                  </w:pPr>
                  <w:r w:rsidRPr="00885A3F">
                    <w:rPr>
                      <w:rFonts w:cstheme="minorHAnsi"/>
                      <w:lang w:val="en-GB"/>
                    </w:rPr>
                    <w:t>Quantity</w:t>
                  </w:r>
                </w:p>
              </w:tc>
              <w:tc>
                <w:tcPr>
                  <w:tcW w:w="1167" w:type="dxa"/>
                  <w:gridSpan w:val="2"/>
                  <w:textDirection w:val="btLr"/>
                  <w:vAlign w:val="center"/>
                </w:tcPr>
                <w:p w14:paraId="1BD473D0" w14:textId="77777777" w:rsidR="00B8377E" w:rsidRPr="00885A3F" w:rsidRDefault="00B8377E" w:rsidP="00B8377E">
                  <w:pPr>
                    <w:ind w:left="113" w:right="113"/>
                    <w:jc w:val="center"/>
                    <w:rPr>
                      <w:rFonts w:cstheme="minorHAnsi"/>
                      <w:lang w:val="en-GB"/>
                    </w:rPr>
                  </w:pPr>
                  <w:r w:rsidRPr="00885A3F">
                    <w:rPr>
                      <w:rFonts w:cstheme="minorHAnsi"/>
                      <w:lang w:val="en-GB"/>
                    </w:rPr>
                    <w:t>Improvement</w:t>
                  </w:r>
                </w:p>
              </w:tc>
              <w:tc>
                <w:tcPr>
                  <w:tcW w:w="1163" w:type="dxa"/>
                  <w:gridSpan w:val="2"/>
                  <w:textDirection w:val="btLr"/>
                  <w:vAlign w:val="center"/>
                </w:tcPr>
                <w:p w14:paraId="406BB8D8" w14:textId="77777777" w:rsidR="00B8377E" w:rsidRPr="00885A3F" w:rsidRDefault="00B8377E" w:rsidP="00B8377E">
                  <w:pPr>
                    <w:ind w:left="113" w:right="113"/>
                    <w:jc w:val="center"/>
                    <w:rPr>
                      <w:rFonts w:cstheme="minorHAnsi"/>
                      <w:lang w:val="en-GB"/>
                    </w:rPr>
                  </w:pPr>
                  <w:r w:rsidRPr="00885A3F">
                    <w:rPr>
                      <w:rFonts w:cstheme="minorHAnsi"/>
                      <w:lang w:val="en-GB"/>
                    </w:rPr>
                    <w:t>No improvement</w:t>
                  </w:r>
                </w:p>
              </w:tc>
              <w:tc>
                <w:tcPr>
                  <w:tcW w:w="1040" w:type="dxa"/>
                  <w:gridSpan w:val="2"/>
                  <w:textDirection w:val="btLr"/>
                  <w:vAlign w:val="center"/>
                </w:tcPr>
                <w:p w14:paraId="7F9F1ED7" w14:textId="77777777" w:rsidR="00B8377E" w:rsidRPr="00885A3F" w:rsidRDefault="00B8377E" w:rsidP="00B8377E">
                  <w:pPr>
                    <w:ind w:left="113" w:right="113"/>
                    <w:jc w:val="center"/>
                    <w:rPr>
                      <w:rFonts w:cstheme="minorHAnsi"/>
                      <w:lang w:val="en-GB"/>
                    </w:rPr>
                  </w:pPr>
                  <w:r w:rsidRPr="00885A3F">
                    <w:rPr>
                      <w:rFonts w:cstheme="minorHAnsi"/>
                      <w:lang w:val="en-GB"/>
                    </w:rPr>
                    <w:t>impairment</w:t>
                  </w:r>
                </w:p>
              </w:tc>
              <w:tc>
                <w:tcPr>
                  <w:tcW w:w="788" w:type="dxa"/>
                  <w:textDirection w:val="btLr"/>
                  <w:vAlign w:val="center"/>
                </w:tcPr>
                <w:p w14:paraId="166F1F49" w14:textId="77777777" w:rsidR="00B8377E" w:rsidRPr="00885A3F" w:rsidRDefault="00B8377E" w:rsidP="00B8377E">
                  <w:pPr>
                    <w:ind w:left="113" w:right="113"/>
                    <w:jc w:val="center"/>
                    <w:rPr>
                      <w:rFonts w:cstheme="minorHAnsi"/>
                      <w:lang w:val="en-GB"/>
                    </w:rPr>
                  </w:pPr>
                  <w:r w:rsidRPr="00885A3F">
                    <w:rPr>
                      <w:rFonts w:cstheme="minorHAnsi"/>
                      <w:lang w:val="en-GB"/>
                    </w:rPr>
                    <w:t>Quantity</w:t>
                  </w:r>
                </w:p>
              </w:tc>
              <w:tc>
                <w:tcPr>
                  <w:tcW w:w="1167" w:type="dxa"/>
                  <w:gridSpan w:val="2"/>
                  <w:textDirection w:val="btLr"/>
                  <w:vAlign w:val="center"/>
                </w:tcPr>
                <w:p w14:paraId="400FECB1" w14:textId="77777777" w:rsidR="00B8377E" w:rsidRPr="00885A3F" w:rsidRDefault="00B8377E" w:rsidP="00B8377E">
                  <w:pPr>
                    <w:ind w:left="113" w:right="113"/>
                    <w:jc w:val="center"/>
                    <w:rPr>
                      <w:rFonts w:cstheme="minorHAnsi"/>
                      <w:lang w:val="en-GB"/>
                    </w:rPr>
                  </w:pPr>
                  <w:r w:rsidRPr="00885A3F">
                    <w:rPr>
                      <w:rFonts w:cstheme="minorHAnsi"/>
                      <w:lang w:val="en-GB"/>
                    </w:rPr>
                    <w:t>Improvement</w:t>
                  </w:r>
                </w:p>
              </w:tc>
              <w:tc>
                <w:tcPr>
                  <w:tcW w:w="1164" w:type="dxa"/>
                  <w:gridSpan w:val="2"/>
                  <w:textDirection w:val="btLr"/>
                  <w:vAlign w:val="center"/>
                </w:tcPr>
                <w:p w14:paraId="3DF80C7B" w14:textId="77777777" w:rsidR="00B8377E" w:rsidRPr="00885A3F" w:rsidRDefault="00B8377E" w:rsidP="00B8377E">
                  <w:pPr>
                    <w:ind w:left="113" w:right="113"/>
                    <w:jc w:val="center"/>
                    <w:rPr>
                      <w:rFonts w:cstheme="minorHAnsi"/>
                      <w:lang w:val="en-GB"/>
                    </w:rPr>
                  </w:pPr>
                  <w:r w:rsidRPr="00885A3F">
                    <w:rPr>
                      <w:rFonts w:cstheme="minorHAnsi"/>
                      <w:lang w:val="en-GB"/>
                    </w:rPr>
                    <w:t>No improvement</w:t>
                  </w:r>
                </w:p>
              </w:tc>
              <w:tc>
                <w:tcPr>
                  <w:tcW w:w="1040" w:type="dxa"/>
                  <w:gridSpan w:val="2"/>
                  <w:textDirection w:val="btLr"/>
                  <w:vAlign w:val="center"/>
                </w:tcPr>
                <w:p w14:paraId="70039DC7" w14:textId="77777777" w:rsidR="00B8377E" w:rsidRPr="00885A3F" w:rsidRDefault="00B8377E" w:rsidP="00B8377E">
                  <w:pPr>
                    <w:ind w:left="113" w:right="113"/>
                    <w:jc w:val="center"/>
                    <w:rPr>
                      <w:rFonts w:cstheme="minorHAnsi"/>
                      <w:lang w:val="en-GB"/>
                    </w:rPr>
                  </w:pPr>
                  <w:r w:rsidRPr="00885A3F">
                    <w:rPr>
                      <w:rFonts w:cstheme="minorHAnsi"/>
                      <w:lang w:val="en-GB"/>
                    </w:rPr>
                    <w:t>impairment</w:t>
                  </w:r>
                </w:p>
              </w:tc>
            </w:tr>
            <w:tr w:rsidR="00B8377E" w:rsidRPr="00885A3F" w14:paraId="7EDCF227" w14:textId="77777777" w:rsidTr="00731DDD">
              <w:trPr>
                <w:jc w:val="center"/>
              </w:trPr>
              <w:tc>
                <w:tcPr>
                  <w:tcW w:w="1312" w:type="dxa"/>
                  <w:vMerge/>
                  <w:shd w:val="clear" w:color="auto" w:fill="9CC2E5" w:themeFill="accent5" w:themeFillTint="99"/>
                  <w:vAlign w:val="center"/>
                </w:tcPr>
                <w:p w14:paraId="12606DEE" w14:textId="77777777" w:rsidR="00B8377E" w:rsidRPr="00885A3F" w:rsidRDefault="00B8377E" w:rsidP="00B8377E">
                  <w:pPr>
                    <w:rPr>
                      <w:rFonts w:cstheme="minorHAnsi"/>
                      <w:lang w:val="en-GB"/>
                    </w:rPr>
                  </w:pPr>
                </w:p>
              </w:tc>
              <w:tc>
                <w:tcPr>
                  <w:tcW w:w="788" w:type="dxa"/>
                  <w:vAlign w:val="center"/>
                </w:tcPr>
                <w:p w14:paraId="1865EFF9" w14:textId="77777777" w:rsidR="00B8377E" w:rsidRPr="00885A3F" w:rsidRDefault="00B8377E" w:rsidP="00B8377E">
                  <w:pPr>
                    <w:rPr>
                      <w:rFonts w:cstheme="minorHAnsi"/>
                      <w:lang w:val="en-GB"/>
                    </w:rPr>
                  </w:pPr>
                </w:p>
              </w:tc>
              <w:tc>
                <w:tcPr>
                  <w:tcW w:w="539" w:type="dxa"/>
                  <w:vAlign w:val="center"/>
                </w:tcPr>
                <w:p w14:paraId="19B3D2E4" w14:textId="77777777" w:rsidR="00B8377E" w:rsidRPr="00885A3F" w:rsidRDefault="00B8377E" w:rsidP="00B8377E">
                  <w:pPr>
                    <w:rPr>
                      <w:rFonts w:cstheme="minorHAnsi"/>
                      <w:lang w:val="en-GB"/>
                    </w:rPr>
                  </w:pPr>
                </w:p>
              </w:tc>
              <w:tc>
                <w:tcPr>
                  <w:tcW w:w="628" w:type="dxa"/>
                  <w:vAlign w:val="center"/>
                </w:tcPr>
                <w:p w14:paraId="22AE277B" w14:textId="77777777" w:rsidR="00B8377E" w:rsidRPr="00885A3F" w:rsidRDefault="00B8377E" w:rsidP="00B8377E">
                  <w:pPr>
                    <w:rPr>
                      <w:rFonts w:cstheme="minorHAnsi"/>
                      <w:lang w:val="en-GB"/>
                    </w:rPr>
                  </w:pPr>
                  <w:r w:rsidRPr="00885A3F">
                    <w:rPr>
                      <w:rFonts w:cstheme="minorHAnsi"/>
                      <w:lang w:val="en-GB"/>
                    </w:rPr>
                    <w:t>%</w:t>
                  </w:r>
                </w:p>
              </w:tc>
              <w:tc>
                <w:tcPr>
                  <w:tcW w:w="536" w:type="dxa"/>
                  <w:vAlign w:val="center"/>
                </w:tcPr>
                <w:p w14:paraId="0E2D6B6F" w14:textId="77777777" w:rsidR="00B8377E" w:rsidRPr="00885A3F" w:rsidRDefault="00B8377E" w:rsidP="00B8377E">
                  <w:pPr>
                    <w:rPr>
                      <w:rFonts w:cstheme="minorHAnsi"/>
                      <w:lang w:val="en-GB"/>
                    </w:rPr>
                  </w:pPr>
                </w:p>
              </w:tc>
              <w:tc>
                <w:tcPr>
                  <w:tcW w:w="627" w:type="dxa"/>
                  <w:shd w:val="clear" w:color="auto" w:fill="DEEAF6" w:themeFill="accent5" w:themeFillTint="33"/>
                  <w:vAlign w:val="center"/>
                </w:tcPr>
                <w:p w14:paraId="7F7F3B51" w14:textId="77777777" w:rsidR="00B8377E" w:rsidRPr="00885A3F" w:rsidRDefault="00B8377E" w:rsidP="00B8377E">
                  <w:pPr>
                    <w:rPr>
                      <w:rFonts w:cstheme="minorHAnsi"/>
                      <w:lang w:val="en-GB"/>
                    </w:rPr>
                  </w:pPr>
                  <w:r w:rsidRPr="00885A3F">
                    <w:rPr>
                      <w:rFonts w:cstheme="minorHAnsi"/>
                      <w:lang w:val="en-GB"/>
                    </w:rPr>
                    <w:t>%</w:t>
                  </w:r>
                </w:p>
              </w:tc>
              <w:tc>
                <w:tcPr>
                  <w:tcW w:w="465" w:type="dxa"/>
                  <w:vAlign w:val="center"/>
                </w:tcPr>
                <w:p w14:paraId="4F1382E4" w14:textId="77777777" w:rsidR="00B8377E" w:rsidRPr="00885A3F" w:rsidRDefault="00B8377E" w:rsidP="00B8377E">
                  <w:pPr>
                    <w:rPr>
                      <w:rFonts w:cstheme="minorHAnsi"/>
                      <w:lang w:val="en-GB"/>
                    </w:rPr>
                  </w:pPr>
                </w:p>
              </w:tc>
              <w:tc>
                <w:tcPr>
                  <w:tcW w:w="575" w:type="dxa"/>
                  <w:vAlign w:val="center"/>
                </w:tcPr>
                <w:p w14:paraId="3A915765" w14:textId="77777777" w:rsidR="00B8377E" w:rsidRPr="00885A3F" w:rsidRDefault="00B8377E" w:rsidP="00B8377E">
                  <w:pPr>
                    <w:rPr>
                      <w:rFonts w:cstheme="minorHAnsi"/>
                      <w:lang w:val="en-GB"/>
                    </w:rPr>
                  </w:pPr>
                  <w:r w:rsidRPr="00885A3F">
                    <w:rPr>
                      <w:rFonts w:cstheme="minorHAnsi"/>
                      <w:lang w:val="en-GB"/>
                    </w:rPr>
                    <w:t>%</w:t>
                  </w:r>
                </w:p>
              </w:tc>
              <w:tc>
                <w:tcPr>
                  <w:tcW w:w="788" w:type="dxa"/>
                  <w:vAlign w:val="center"/>
                </w:tcPr>
                <w:p w14:paraId="74D28D1D" w14:textId="77777777" w:rsidR="00B8377E" w:rsidRPr="00885A3F" w:rsidRDefault="00B8377E" w:rsidP="00B8377E">
                  <w:pPr>
                    <w:rPr>
                      <w:rFonts w:cstheme="minorHAnsi"/>
                      <w:lang w:val="en-GB"/>
                    </w:rPr>
                  </w:pPr>
                </w:p>
              </w:tc>
              <w:tc>
                <w:tcPr>
                  <w:tcW w:w="581" w:type="dxa"/>
                  <w:vAlign w:val="center"/>
                </w:tcPr>
                <w:p w14:paraId="4C7C800E" w14:textId="77777777" w:rsidR="00B8377E" w:rsidRPr="00885A3F" w:rsidRDefault="00B8377E" w:rsidP="00B8377E">
                  <w:pPr>
                    <w:rPr>
                      <w:rFonts w:cstheme="minorHAnsi"/>
                      <w:lang w:val="en-GB"/>
                    </w:rPr>
                  </w:pPr>
                </w:p>
              </w:tc>
              <w:tc>
                <w:tcPr>
                  <w:tcW w:w="586" w:type="dxa"/>
                  <w:shd w:val="clear" w:color="auto" w:fill="DEEAF6" w:themeFill="accent5" w:themeFillTint="33"/>
                  <w:vAlign w:val="center"/>
                </w:tcPr>
                <w:p w14:paraId="5F496FED" w14:textId="77777777" w:rsidR="00B8377E" w:rsidRPr="00885A3F" w:rsidRDefault="00B8377E" w:rsidP="00B8377E">
                  <w:pPr>
                    <w:rPr>
                      <w:rFonts w:cstheme="minorHAnsi"/>
                      <w:lang w:val="en-GB"/>
                    </w:rPr>
                  </w:pPr>
                  <w:r w:rsidRPr="00885A3F">
                    <w:rPr>
                      <w:rFonts w:cstheme="minorHAnsi"/>
                      <w:lang w:val="en-GB"/>
                    </w:rPr>
                    <w:t>%</w:t>
                  </w:r>
                </w:p>
              </w:tc>
              <w:tc>
                <w:tcPr>
                  <w:tcW w:w="553" w:type="dxa"/>
                  <w:vAlign w:val="center"/>
                </w:tcPr>
                <w:p w14:paraId="1F57C4F2" w14:textId="77777777" w:rsidR="00B8377E" w:rsidRPr="00885A3F" w:rsidRDefault="00B8377E" w:rsidP="00B8377E">
                  <w:pPr>
                    <w:rPr>
                      <w:rFonts w:cstheme="minorHAnsi"/>
                      <w:lang w:val="en-GB"/>
                    </w:rPr>
                  </w:pPr>
                </w:p>
              </w:tc>
              <w:tc>
                <w:tcPr>
                  <w:tcW w:w="611" w:type="dxa"/>
                  <w:vAlign w:val="center"/>
                </w:tcPr>
                <w:p w14:paraId="052B3655" w14:textId="77777777" w:rsidR="00B8377E" w:rsidRPr="00885A3F" w:rsidRDefault="00B8377E" w:rsidP="00B8377E">
                  <w:pPr>
                    <w:rPr>
                      <w:rFonts w:cstheme="minorHAnsi"/>
                      <w:lang w:val="en-GB"/>
                    </w:rPr>
                  </w:pPr>
                  <w:r w:rsidRPr="00885A3F">
                    <w:rPr>
                      <w:rFonts w:cstheme="minorHAnsi"/>
                      <w:lang w:val="en-GB"/>
                    </w:rPr>
                    <w:t>%</w:t>
                  </w:r>
                </w:p>
              </w:tc>
              <w:tc>
                <w:tcPr>
                  <w:tcW w:w="465" w:type="dxa"/>
                  <w:vAlign w:val="center"/>
                </w:tcPr>
                <w:p w14:paraId="65D01A1E" w14:textId="77777777" w:rsidR="00B8377E" w:rsidRPr="00885A3F" w:rsidRDefault="00B8377E" w:rsidP="00B8377E">
                  <w:pPr>
                    <w:rPr>
                      <w:rFonts w:cstheme="minorHAnsi"/>
                      <w:lang w:val="en-GB"/>
                    </w:rPr>
                  </w:pPr>
                </w:p>
              </w:tc>
              <w:tc>
                <w:tcPr>
                  <w:tcW w:w="575" w:type="dxa"/>
                  <w:vAlign w:val="center"/>
                </w:tcPr>
                <w:p w14:paraId="7B86D66C" w14:textId="77777777" w:rsidR="00B8377E" w:rsidRPr="00885A3F" w:rsidRDefault="00B8377E" w:rsidP="00B8377E">
                  <w:pPr>
                    <w:rPr>
                      <w:rFonts w:cstheme="minorHAnsi"/>
                      <w:lang w:val="en-GB"/>
                    </w:rPr>
                  </w:pPr>
                  <w:r w:rsidRPr="00885A3F">
                    <w:rPr>
                      <w:rFonts w:cstheme="minorHAnsi"/>
                      <w:lang w:val="en-GB"/>
                    </w:rPr>
                    <w:t>%</w:t>
                  </w:r>
                </w:p>
              </w:tc>
            </w:tr>
            <w:tr w:rsidR="00B8377E" w:rsidRPr="00885A3F" w14:paraId="4540F0DB" w14:textId="77777777" w:rsidTr="00731DDD">
              <w:trPr>
                <w:jc w:val="center"/>
              </w:trPr>
              <w:tc>
                <w:tcPr>
                  <w:tcW w:w="1312" w:type="dxa"/>
                  <w:vAlign w:val="center"/>
                </w:tcPr>
                <w:p w14:paraId="7D42CB5C" w14:textId="77777777" w:rsidR="00B8377E" w:rsidRPr="00885A3F" w:rsidRDefault="00B8377E" w:rsidP="00B8377E">
                  <w:pPr>
                    <w:rPr>
                      <w:rFonts w:cstheme="minorHAnsi"/>
                      <w:lang w:val="en-GB"/>
                    </w:rPr>
                  </w:pPr>
                  <w:r w:rsidRPr="00885A3F">
                    <w:rPr>
                      <w:rFonts w:cstheme="minorHAnsi"/>
                      <w:lang w:val="en-GB"/>
                    </w:rPr>
                    <w:t>Intercostal neuralgia</w:t>
                  </w:r>
                </w:p>
              </w:tc>
              <w:tc>
                <w:tcPr>
                  <w:tcW w:w="788" w:type="dxa"/>
                  <w:vAlign w:val="center"/>
                </w:tcPr>
                <w:p w14:paraId="068078BE" w14:textId="77777777" w:rsidR="00B8377E" w:rsidRPr="00885A3F" w:rsidRDefault="00B8377E" w:rsidP="00B8377E">
                  <w:pPr>
                    <w:rPr>
                      <w:rFonts w:cstheme="minorHAnsi"/>
                      <w:lang w:val="en-GB"/>
                    </w:rPr>
                  </w:pPr>
                  <w:r w:rsidRPr="00885A3F">
                    <w:rPr>
                      <w:rFonts w:cstheme="minorHAnsi"/>
                      <w:lang w:val="en-GB"/>
                    </w:rPr>
                    <w:t>122</w:t>
                  </w:r>
                </w:p>
              </w:tc>
              <w:tc>
                <w:tcPr>
                  <w:tcW w:w="539" w:type="dxa"/>
                  <w:vAlign w:val="center"/>
                </w:tcPr>
                <w:p w14:paraId="09A4CF4B" w14:textId="77777777" w:rsidR="00B8377E" w:rsidRPr="00885A3F" w:rsidRDefault="00B8377E" w:rsidP="00B8377E">
                  <w:pPr>
                    <w:rPr>
                      <w:rFonts w:cstheme="minorHAnsi"/>
                      <w:lang w:val="en-GB"/>
                    </w:rPr>
                  </w:pPr>
                  <w:r w:rsidRPr="00885A3F">
                    <w:rPr>
                      <w:rFonts w:cstheme="minorHAnsi"/>
                      <w:lang w:val="en-GB"/>
                    </w:rPr>
                    <w:t>55</w:t>
                  </w:r>
                </w:p>
              </w:tc>
              <w:tc>
                <w:tcPr>
                  <w:tcW w:w="628" w:type="dxa"/>
                  <w:vAlign w:val="center"/>
                </w:tcPr>
                <w:p w14:paraId="12B1218D" w14:textId="77777777" w:rsidR="00B8377E" w:rsidRPr="00885A3F" w:rsidRDefault="00B8377E" w:rsidP="00B8377E">
                  <w:pPr>
                    <w:rPr>
                      <w:rFonts w:cstheme="minorHAnsi"/>
                      <w:lang w:val="en-GB"/>
                    </w:rPr>
                  </w:pPr>
                  <w:r w:rsidRPr="00885A3F">
                    <w:rPr>
                      <w:rFonts w:cstheme="minorHAnsi"/>
                      <w:lang w:val="en-GB"/>
                    </w:rPr>
                    <w:t>45</w:t>
                  </w:r>
                </w:p>
              </w:tc>
              <w:tc>
                <w:tcPr>
                  <w:tcW w:w="536" w:type="dxa"/>
                  <w:vAlign w:val="center"/>
                </w:tcPr>
                <w:p w14:paraId="3060E5A1" w14:textId="77777777" w:rsidR="00B8377E" w:rsidRPr="00885A3F" w:rsidRDefault="00B8377E" w:rsidP="00B8377E">
                  <w:pPr>
                    <w:rPr>
                      <w:rFonts w:cstheme="minorHAnsi"/>
                      <w:lang w:val="en-GB"/>
                    </w:rPr>
                  </w:pPr>
                  <w:r w:rsidRPr="00885A3F">
                    <w:rPr>
                      <w:rFonts w:cstheme="minorHAnsi"/>
                      <w:lang w:val="en-GB"/>
                    </w:rPr>
                    <w:t>60</w:t>
                  </w:r>
                </w:p>
              </w:tc>
              <w:tc>
                <w:tcPr>
                  <w:tcW w:w="627" w:type="dxa"/>
                  <w:shd w:val="clear" w:color="auto" w:fill="DEEAF6" w:themeFill="accent5" w:themeFillTint="33"/>
                  <w:vAlign w:val="center"/>
                </w:tcPr>
                <w:p w14:paraId="10562F4D" w14:textId="77777777" w:rsidR="00B8377E" w:rsidRPr="00885A3F" w:rsidRDefault="00B8377E" w:rsidP="00B8377E">
                  <w:pPr>
                    <w:rPr>
                      <w:rFonts w:cstheme="minorHAnsi"/>
                      <w:lang w:val="en-GB"/>
                    </w:rPr>
                  </w:pPr>
                  <w:r w:rsidRPr="00885A3F">
                    <w:rPr>
                      <w:rFonts w:cstheme="minorHAnsi"/>
                      <w:lang w:val="en-GB"/>
                    </w:rPr>
                    <w:t>49</w:t>
                  </w:r>
                </w:p>
              </w:tc>
              <w:tc>
                <w:tcPr>
                  <w:tcW w:w="465" w:type="dxa"/>
                  <w:vAlign w:val="center"/>
                </w:tcPr>
                <w:p w14:paraId="55616055" w14:textId="77777777" w:rsidR="00B8377E" w:rsidRPr="00885A3F" w:rsidRDefault="00B8377E" w:rsidP="00B8377E">
                  <w:pPr>
                    <w:rPr>
                      <w:rFonts w:cstheme="minorHAnsi"/>
                      <w:lang w:val="en-GB"/>
                    </w:rPr>
                  </w:pPr>
                  <w:r w:rsidRPr="00885A3F">
                    <w:rPr>
                      <w:rFonts w:cstheme="minorHAnsi"/>
                      <w:lang w:val="en-GB"/>
                    </w:rPr>
                    <w:t>7</w:t>
                  </w:r>
                </w:p>
              </w:tc>
              <w:tc>
                <w:tcPr>
                  <w:tcW w:w="575" w:type="dxa"/>
                  <w:vAlign w:val="center"/>
                </w:tcPr>
                <w:p w14:paraId="13B98209" w14:textId="77777777" w:rsidR="00B8377E" w:rsidRPr="00885A3F" w:rsidRDefault="00B8377E" w:rsidP="00B8377E">
                  <w:pPr>
                    <w:rPr>
                      <w:rFonts w:cstheme="minorHAnsi"/>
                      <w:lang w:val="en-GB"/>
                    </w:rPr>
                  </w:pPr>
                  <w:r w:rsidRPr="00885A3F">
                    <w:rPr>
                      <w:rFonts w:cstheme="minorHAnsi"/>
                      <w:lang w:val="en-GB"/>
                    </w:rPr>
                    <w:t>6</w:t>
                  </w:r>
                </w:p>
              </w:tc>
              <w:tc>
                <w:tcPr>
                  <w:tcW w:w="788" w:type="dxa"/>
                  <w:vAlign w:val="center"/>
                </w:tcPr>
                <w:p w14:paraId="4EBE4EFD" w14:textId="77777777" w:rsidR="00B8377E" w:rsidRPr="00885A3F" w:rsidRDefault="00B8377E" w:rsidP="00B8377E">
                  <w:pPr>
                    <w:rPr>
                      <w:rFonts w:cstheme="minorHAnsi"/>
                      <w:lang w:val="en-GB"/>
                    </w:rPr>
                  </w:pPr>
                  <w:r w:rsidRPr="00885A3F">
                    <w:rPr>
                      <w:rFonts w:cstheme="minorHAnsi"/>
                      <w:lang w:val="en-GB"/>
                    </w:rPr>
                    <w:t>197</w:t>
                  </w:r>
                </w:p>
              </w:tc>
              <w:tc>
                <w:tcPr>
                  <w:tcW w:w="581" w:type="dxa"/>
                  <w:vAlign w:val="center"/>
                </w:tcPr>
                <w:p w14:paraId="75E910D4" w14:textId="77777777" w:rsidR="00B8377E" w:rsidRPr="00885A3F" w:rsidRDefault="00B8377E" w:rsidP="00B8377E">
                  <w:pPr>
                    <w:rPr>
                      <w:rFonts w:cstheme="minorHAnsi"/>
                      <w:lang w:val="en-GB"/>
                    </w:rPr>
                  </w:pPr>
                  <w:r w:rsidRPr="00885A3F">
                    <w:rPr>
                      <w:rFonts w:cstheme="minorHAnsi"/>
                      <w:lang w:val="en-GB"/>
                    </w:rPr>
                    <w:t>182</w:t>
                  </w:r>
                </w:p>
              </w:tc>
              <w:tc>
                <w:tcPr>
                  <w:tcW w:w="586" w:type="dxa"/>
                  <w:shd w:val="clear" w:color="auto" w:fill="DEEAF6" w:themeFill="accent5" w:themeFillTint="33"/>
                  <w:vAlign w:val="center"/>
                </w:tcPr>
                <w:p w14:paraId="09379BD1" w14:textId="77777777" w:rsidR="00B8377E" w:rsidRPr="00885A3F" w:rsidRDefault="00B8377E" w:rsidP="00B8377E">
                  <w:pPr>
                    <w:rPr>
                      <w:rFonts w:cstheme="minorHAnsi"/>
                      <w:lang w:val="en-GB"/>
                    </w:rPr>
                  </w:pPr>
                  <w:r w:rsidRPr="00885A3F">
                    <w:rPr>
                      <w:rFonts w:cstheme="minorHAnsi"/>
                      <w:lang w:val="en-GB"/>
                    </w:rPr>
                    <w:t>92</w:t>
                  </w:r>
                </w:p>
              </w:tc>
              <w:tc>
                <w:tcPr>
                  <w:tcW w:w="553" w:type="dxa"/>
                  <w:vAlign w:val="center"/>
                </w:tcPr>
                <w:p w14:paraId="35614BB6" w14:textId="77777777" w:rsidR="00B8377E" w:rsidRPr="00885A3F" w:rsidRDefault="00B8377E" w:rsidP="00B8377E">
                  <w:pPr>
                    <w:rPr>
                      <w:rFonts w:cstheme="minorHAnsi"/>
                      <w:lang w:val="en-GB"/>
                    </w:rPr>
                  </w:pPr>
                  <w:r w:rsidRPr="00885A3F">
                    <w:rPr>
                      <w:rFonts w:cstheme="minorHAnsi"/>
                      <w:lang w:val="en-GB"/>
                    </w:rPr>
                    <w:t>13</w:t>
                  </w:r>
                </w:p>
              </w:tc>
              <w:tc>
                <w:tcPr>
                  <w:tcW w:w="611" w:type="dxa"/>
                  <w:vAlign w:val="center"/>
                </w:tcPr>
                <w:p w14:paraId="70A25417" w14:textId="77777777" w:rsidR="00B8377E" w:rsidRPr="00885A3F" w:rsidRDefault="00B8377E" w:rsidP="00B8377E">
                  <w:pPr>
                    <w:rPr>
                      <w:rFonts w:cstheme="minorHAnsi"/>
                      <w:lang w:val="en-GB"/>
                    </w:rPr>
                  </w:pPr>
                  <w:r w:rsidRPr="00885A3F">
                    <w:rPr>
                      <w:rFonts w:cstheme="minorHAnsi"/>
                      <w:lang w:val="en-GB"/>
                    </w:rPr>
                    <w:t>7</w:t>
                  </w:r>
                </w:p>
              </w:tc>
              <w:tc>
                <w:tcPr>
                  <w:tcW w:w="465" w:type="dxa"/>
                  <w:vAlign w:val="center"/>
                </w:tcPr>
                <w:p w14:paraId="1E80E16E" w14:textId="77777777" w:rsidR="00B8377E" w:rsidRPr="00885A3F" w:rsidRDefault="00B8377E" w:rsidP="00B8377E">
                  <w:pPr>
                    <w:rPr>
                      <w:rFonts w:cstheme="minorHAnsi"/>
                      <w:lang w:val="en-GB"/>
                    </w:rPr>
                  </w:pPr>
                  <w:r w:rsidRPr="00885A3F">
                    <w:rPr>
                      <w:rFonts w:cstheme="minorHAnsi"/>
                      <w:lang w:val="en-GB"/>
                    </w:rPr>
                    <w:t>2</w:t>
                  </w:r>
                </w:p>
              </w:tc>
              <w:tc>
                <w:tcPr>
                  <w:tcW w:w="575" w:type="dxa"/>
                  <w:vAlign w:val="center"/>
                </w:tcPr>
                <w:p w14:paraId="5155022A" w14:textId="77777777" w:rsidR="00B8377E" w:rsidRPr="00885A3F" w:rsidRDefault="00B8377E" w:rsidP="00B8377E">
                  <w:pPr>
                    <w:rPr>
                      <w:rFonts w:cstheme="minorHAnsi"/>
                      <w:lang w:val="en-GB"/>
                    </w:rPr>
                  </w:pPr>
                  <w:r w:rsidRPr="00885A3F">
                    <w:rPr>
                      <w:rFonts w:cstheme="minorHAnsi"/>
                      <w:lang w:val="en-GB"/>
                    </w:rPr>
                    <w:t>1</w:t>
                  </w:r>
                </w:p>
              </w:tc>
            </w:tr>
            <w:tr w:rsidR="00B8377E" w:rsidRPr="00885A3F" w14:paraId="050D83E8" w14:textId="77777777" w:rsidTr="00731DDD">
              <w:trPr>
                <w:jc w:val="center"/>
              </w:trPr>
              <w:tc>
                <w:tcPr>
                  <w:tcW w:w="1312" w:type="dxa"/>
                  <w:vAlign w:val="center"/>
                </w:tcPr>
                <w:p w14:paraId="6764D51A" w14:textId="77777777" w:rsidR="00B8377E" w:rsidRPr="00885A3F" w:rsidRDefault="00B8377E" w:rsidP="00B8377E">
                  <w:pPr>
                    <w:rPr>
                      <w:rFonts w:cstheme="minorHAnsi"/>
                      <w:lang w:val="en-GB"/>
                    </w:rPr>
                  </w:pPr>
                  <w:r w:rsidRPr="00885A3F">
                    <w:rPr>
                      <w:rFonts w:cstheme="minorHAnsi"/>
                      <w:lang w:val="en-GB"/>
                    </w:rPr>
                    <w:t>Osteochondrosis</w:t>
                  </w:r>
                </w:p>
              </w:tc>
              <w:tc>
                <w:tcPr>
                  <w:tcW w:w="788" w:type="dxa"/>
                  <w:vAlign w:val="center"/>
                </w:tcPr>
                <w:p w14:paraId="22503498" w14:textId="77777777" w:rsidR="00B8377E" w:rsidRPr="00885A3F" w:rsidRDefault="00B8377E" w:rsidP="00B8377E">
                  <w:pPr>
                    <w:rPr>
                      <w:rFonts w:cstheme="minorHAnsi"/>
                      <w:lang w:val="en-GB"/>
                    </w:rPr>
                  </w:pPr>
                  <w:r w:rsidRPr="00885A3F">
                    <w:rPr>
                      <w:rFonts w:cstheme="minorHAnsi"/>
                      <w:lang w:val="en-GB"/>
                    </w:rPr>
                    <w:t>112</w:t>
                  </w:r>
                </w:p>
              </w:tc>
              <w:tc>
                <w:tcPr>
                  <w:tcW w:w="539" w:type="dxa"/>
                  <w:vAlign w:val="center"/>
                </w:tcPr>
                <w:p w14:paraId="79FE5F24" w14:textId="77777777" w:rsidR="00B8377E" w:rsidRPr="00885A3F" w:rsidRDefault="00B8377E" w:rsidP="00B8377E">
                  <w:pPr>
                    <w:rPr>
                      <w:rFonts w:cstheme="minorHAnsi"/>
                      <w:lang w:val="en-GB"/>
                    </w:rPr>
                  </w:pPr>
                  <w:r w:rsidRPr="00885A3F">
                    <w:rPr>
                      <w:rFonts w:cstheme="minorHAnsi"/>
                      <w:lang w:val="en-GB"/>
                    </w:rPr>
                    <w:t>58</w:t>
                  </w:r>
                </w:p>
              </w:tc>
              <w:tc>
                <w:tcPr>
                  <w:tcW w:w="628" w:type="dxa"/>
                  <w:vAlign w:val="center"/>
                </w:tcPr>
                <w:p w14:paraId="2E94E390" w14:textId="77777777" w:rsidR="00B8377E" w:rsidRPr="00885A3F" w:rsidRDefault="00B8377E" w:rsidP="00B8377E">
                  <w:pPr>
                    <w:rPr>
                      <w:rFonts w:cstheme="minorHAnsi"/>
                      <w:lang w:val="en-GB"/>
                    </w:rPr>
                  </w:pPr>
                  <w:r w:rsidRPr="00885A3F">
                    <w:rPr>
                      <w:rFonts w:cstheme="minorHAnsi"/>
                      <w:lang w:val="en-GB"/>
                    </w:rPr>
                    <w:t>52</w:t>
                  </w:r>
                </w:p>
              </w:tc>
              <w:tc>
                <w:tcPr>
                  <w:tcW w:w="536" w:type="dxa"/>
                  <w:vAlign w:val="center"/>
                </w:tcPr>
                <w:p w14:paraId="20EACBFA" w14:textId="77777777" w:rsidR="00B8377E" w:rsidRPr="00885A3F" w:rsidRDefault="00B8377E" w:rsidP="00B8377E">
                  <w:pPr>
                    <w:rPr>
                      <w:rFonts w:cstheme="minorHAnsi"/>
                      <w:lang w:val="en-GB"/>
                    </w:rPr>
                  </w:pPr>
                  <w:r w:rsidRPr="00885A3F">
                    <w:rPr>
                      <w:rFonts w:cstheme="minorHAnsi"/>
                      <w:lang w:val="en-GB"/>
                    </w:rPr>
                    <w:t>49</w:t>
                  </w:r>
                </w:p>
              </w:tc>
              <w:tc>
                <w:tcPr>
                  <w:tcW w:w="627" w:type="dxa"/>
                  <w:shd w:val="clear" w:color="auto" w:fill="DEEAF6" w:themeFill="accent5" w:themeFillTint="33"/>
                  <w:vAlign w:val="center"/>
                </w:tcPr>
                <w:p w14:paraId="6AA0064B" w14:textId="77777777" w:rsidR="00B8377E" w:rsidRPr="00885A3F" w:rsidRDefault="00B8377E" w:rsidP="00B8377E">
                  <w:pPr>
                    <w:rPr>
                      <w:rFonts w:cstheme="minorHAnsi"/>
                      <w:lang w:val="en-GB"/>
                    </w:rPr>
                  </w:pPr>
                  <w:r w:rsidRPr="00885A3F">
                    <w:rPr>
                      <w:rFonts w:cstheme="minorHAnsi"/>
                      <w:lang w:val="en-GB"/>
                    </w:rPr>
                    <w:t>44</w:t>
                  </w:r>
                </w:p>
              </w:tc>
              <w:tc>
                <w:tcPr>
                  <w:tcW w:w="465" w:type="dxa"/>
                  <w:vAlign w:val="center"/>
                </w:tcPr>
                <w:p w14:paraId="181E483C" w14:textId="77777777" w:rsidR="00B8377E" w:rsidRPr="00885A3F" w:rsidRDefault="00B8377E" w:rsidP="00B8377E">
                  <w:pPr>
                    <w:rPr>
                      <w:rFonts w:cstheme="minorHAnsi"/>
                      <w:lang w:val="en-GB"/>
                    </w:rPr>
                  </w:pPr>
                  <w:r w:rsidRPr="00885A3F">
                    <w:rPr>
                      <w:rFonts w:cstheme="minorHAnsi"/>
                      <w:lang w:val="en-GB"/>
                    </w:rPr>
                    <w:t>5</w:t>
                  </w:r>
                </w:p>
              </w:tc>
              <w:tc>
                <w:tcPr>
                  <w:tcW w:w="575" w:type="dxa"/>
                  <w:vAlign w:val="center"/>
                </w:tcPr>
                <w:p w14:paraId="5CC5E93B" w14:textId="77777777" w:rsidR="00B8377E" w:rsidRPr="00885A3F" w:rsidRDefault="00B8377E" w:rsidP="00B8377E">
                  <w:pPr>
                    <w:rPr>
                      <w:rFonts w:cstheme="minorHAnsi"/>
                      <w:lang w:val="en-GB"/>
                    </w:rPr>
                  </w:pPr>
                  <w:r w:rsidRPr="00885A3F">
                    <w:rPr>
                      <w:rFonts w:cstheme="minorHAnsi"/>
                      <w:lang w:val="en-GB"/>
                    </w:rPr>
                    <w:t>4</w:t>
                  </w:r>
                </w:p>
              </w:tc>
              <w:tc>
                <w:tcPr>
                  <w:tcW w:w="788" w:type="dxa"/>
                  <w:vAlign w:val="center"/>
                </w:tcPr>
                <w:p w14:paraId="2F91688E" w14:textId="77777777" w:rsidR="00B8377E" w:rsidRPr="00885A3F" w:rsidRDefault="00B8377E" w:rsidP="00B8377E">
                  <w:pPr>
                    <w:rPr>
                      <w:rFonts w:cstheme="minorHAnsi"/>
                      <w:lang w:val="en-GB"/>
                    </w:rPr>
                  </w:pPr>
                  <w:r w:rsidRPr="00885A3F">
                    <w:rPr>
                      <w:rFonts w:cstheme="minorHAnsi"/>
                      <w:lang w:val="en-GB"/>
                    </w:rPr>
                    <w:t>188</w:t>
                  </w:r>
                </w:p>
              </w:tc>
              <w:tc>
                <w:tcPr>
                  <w:tcW w:w="581" w:type="dxa"/>
                  <w:vAlign w:val="center"/>
                </w:tcPr>
                <w:p w14:paraId="7864ED8B" w14:textId="77777777" w:rsidR="00B8377E" w:rsidRPr="00885A3F" w:rsidRDefault="00B8377E" w:rsidP="00B8377E">
                  <w:pPr>
                    <w:rPr>
                      <w:rFonts w:cstheme="minorHAnsi"/>
                      <w:lang w:val="en-GB"/>
                    </w:rPr>
                  </w:pPr>
                  <w:r w:rsidRPr="00885A3F">
                    <w:rPr>
                      <w:rFonts w:cstheme="minorHAnsi"/>
                      <w:lang w:val="en-GB"/>
                    </w:rPr>
                    <w:t>172</w:t>
                  </w:r>
                </w:p>
              </w:tc>
              <w:tc>
                <w:tcPr>
                  <w:tcW w:w="586" w:type="dxa"/>
                  <w:shd w:val="clear" w:color="auto" w:fill="DEEAF6" w:themeFill="accent5" w:themeFillTint="33"/>
                  <w:vAlign w:val="center"/>
                </w:tcPr>
                <w:p w14:paraId="52F9E528" w14:textId="77777777" w:rsidR="00B8377E" w:rsidRPr="00885A3F" w:rsidRDefault="00B8377E" w:rsidP="00B8377E">
                  <w:pPr>
                    <w:rPr>
                      <w:rFonts w:cstheme="minorHAnsi"/>
                      <w:lang w:val="en-GB"/>
                    </w:rPr>
                  </w:pPr>
                  <w:r w:rsidRPr="00885A3F">
                    <w:rPr>
                      <w:rFonts w:cstheme="minorHAnsi"/>
                      <w:lang w:val="en-GB"/>
                    </w:rPr>
                    <w:t>92</w:t>
                  </w:r>
                </w:p>
              </w:tc>
              <w:tc>
                <w:tcPr>
                  <w:tcW w:w="553" w:type="dxa"/>
                  <w:vAlign w:val="center"/>
                </w:tcPr>
                <w:p w14:paraId="57D90C84" w14:textId="77777777" w:rsidR="00B8377E" w:rsidRPr="00885A3F" w:rsidRDefault="00B8377E" w:rsidP="00B8377E">
                  <w:pPr>
                    <w:rPr>
                      <w:rFonts w:cstheme="minorHAnsi"/>
                      <w:lang w:val="en-GB"/>
                    </w:rPr>
                  </w:pPr>
                  <w:r w:rsidRPr="00885A3F">
                    <w:rPr>
                      <w:rFonts w:cstheme="minorHAnsi"/>
                      <w:lang w:val="en-GB"/>
                    </w:rPr>
                    <w:t>14</w:t>
                  </w:r>
                </w:p>
              </w:tc>
              <w:tc>
                <w:tcPr>
                  <w:tcW w:w="611" w:type="dxa"/>
                  <w:vAlign w:val="center"/>
                </w:tcPr>
                <w:p w14:paraId="3CC20DC1" w14:textId="77777777" w:rsidR="00B8377E" w:rsidRPr="00885A3F" w:rsidRDefault="00B8377E" w:rsidP="00B8377E">
                  <w:pPr>
                    <w:rPr>
                      <w:rFonts w:cstheme="minorHAnsi"/>
                      <w:lang w:val="en-GB"/>
                    </w:rPr>
                  </w:pPr>
                  <w:r w:rsidRPr="00885A3F">
                    <w:rPr>
                      <w:rFonts w:cstheme="minorHAnsi"/>
                      <w:lang w:val="en-GB"/>
                    </w:rPr>
                    <w:t>7</w:t>
                  </w:r>
                </w:p>
              </w:tc>
              <w:tc>
                <w:tcPr>
                  <w:tcW w:w="465" w:type="dxa"/>
                  <w:vAlign w:val="center"/>
                </w:tcPr>
                <w:p w14:paraId="7B966ADE" w14:textId="77777777" w:rsidR="00B8377E" w:rsidRPr="00885A3F" w:rsidRDefault="00B8377E" w:rsidP="00B8377E">
                  <w:pPr>
                    <w:rPr>
                      <w:rFonts w:cstheme="minorHAnsi"/>
                      <w:lang w:val="en-GB"/>
                    </w:rPr>
                  </w:pPr>
                  <w:r w:rsidRPr="00885A3F">
                    <w:rPr>
                      <w:rFonts w:cstheme="minorHAnsi"/>
                      <w:lang w:val="en-GB"/>
                    </w:rPr>
                    <w:t>2</w:t>
                  </w:r>
                </w:p>
              </w:tc>
              <w:tc>
                <w:tcPr>
                  <w:tcW w:w="575" w:type="dxa"/>
                  <w:vAlign w:val="center"/>
                </w:tcPr>
                <w:p w14:paraId="548ECAF9" w14:textId="77777777" w:rsidR="00B8377E" w:rsidRPr="00885A3F" w:rsidRDefault="00B8377E" w:rsidP="00B8377E">
                  <w:pPr>
                    <w:rPr>
                      <w:rFonts w:cstheme="minorHAnsi"/>
                      <w:lang w:val="en-GB"/>
                    </w:rPr>
                  </w:pPr>
                  <w:r w:rsidRPr="00885A3F">
                    <w:rPr>
                      <w:rFonts w:cstheme="minorHAnsi"/>
                      <w:lang w:val="en-GB"/>
                    </w:rPr>
                    <w:t>1</w:t>
                  </w:r>
                </w:p>
              </w:tc>
            </w:tr>
            <w:tr w:rsidR="00B8377E" w:rsidRPr="00885A3F" w14:paraId="70C35953" w14:textId="77777777" w:rsidTr="00731DDD">
              <w:trPr>
                <w:jc w:val="center"/>
              </w:trPr>
              <w:tc>
                <w:tcPr>
                  <w:tcW w:w="1312" w:type="dxa"/>
                  <w:vAlign w:val="center"/>
                </w:tcPr>
                <w:p w14:paraId="728A1FC3" w14:textId="77777777" w:rsidR="00B8377E" w:rsidRPr="00885A3F" w:rsidRDefault="00B8377E" w:rsidP="00B8377E">
                  <w:pPr>
                    <w:rPr>
                      <w:rFonts w:cstheme="minorHAnsi"/>
                      <w:lang w:val="en-GB"/>
                    </w:rPr>
                  </w:pPr>
                  <w:r w:rsidRPr="00885A3F">
                    <w:rPr>
                      <w:rFonts w:cstheme="minorHAnsi"/>
                      <w:lang w:val="en-GB"/>
                    </w:rPr>
                    <w:t>Osteoarthrosis</w:t>
                  </w:r>
                </w:p>
              </w:tc>
              <w:tc>
                <w:tcPr>
                  <w:tcW w:w="788" w:type="dxa"/>
                  <w:vAlign w:val="center"/>
                </w:tcPr>
                <w:p w14:paraId="37F17CCB" w14:textId="77777777" w:rsidR="00B8377E" w:rsidRPr="00885A3F" w:rsidRDefault="00B8377E" w:rsidP="00B8377E">
                  <w:pPr>
                    <w:rPr>
                      <w:rFonts w:cstheme="minorHAnsi"/>
                      <w:lang w:val="en-GB"/>
                    </w:rPr>
                  </w:pPr>
                  <w:r w:rsidRPr="00885A3F">
                    <w:rPr>
                      <w:rFonts w:cstheme="minorHAnsi"/>
                      <w:lang w:val="en-GB"/>
                    </w:rPr>
                    <w:t>143</w:t>
                  </w:r>
                </w:p>
              </w:tc>
              <w:tc>
                <w:tcPr>
                  <w:tcW w:w="539" w:type="dxa"/>
                  <w:vAlign w:val="center"/>
                </w:tcPr>
                <w:p w14:paraId="464D4273" w14:textId="77777777" w:rsidR="00B8377E" w:rsidRPr="00885A3F" w:rsidRDefault="00B8377E" w:rsidP="00B8377E">
                  <w:pPr>
                    <w:rPr>
                      <w:rFonts w:cstheme="minorHAnsi"/>
                      <w:lang w:val="en-GB"/>
                    </w:rPr>
                  </w:pPr>
                  <w:r w:rsidRPr="00885A3F">
                    <w:rPr>
                      <w:rFonts w:cstheme="minorHAnsi"/>
                      <w:lang w:val="en-GB"/>
                    </w:rPr>
                    <w:t>68</w:t>
                  </w:r>
                </w:p>
              </w:tc>
              <w:tc>
                <w:tcPr>
                  <w:tcW w:w="628" w:type="dxa"/>
                  <w:vAlign w:val="center"/>
                </w:tcPr>
                <w:p w14:paraId="1CFB134A" w14:textId="77777777" w:rsidR="00B8377E" w:rsidRPr="00885A3F" w:rsidRDefault="00B8377E" w:rsidP="00B8377E">
                  <w:pPr>
                    <w:rPr>
                      <w:rFonts w:cstheme="minorHAnsi"/>
                      <w:lang w:val="en-GB"/>
                    </w:rPr>
                  </w:pPr>
                  <w:r w:rsidRPr="00885A3F">
                    <w:rPr>
                      <w:rFonts w:cstheme="minorHAnsi"/>
                      <w:lang w:val="en-GB"/>
                    </w:rPr>
                    <w:t>47</w:t>
                  </w:r>
                </w:p>
              </w:tc>
              <w:tc>
                <w:tcPr>
                  <w:tcW w:w="536" w:type="dxa"/>
                  <w:vAlign w:val="center"/>
                </w:tcPr>
                <w:p w14:paraId="671FCBBB" w14:textId="77777777" w:rsidR="00B8377E" w:rsidRPr="00885A3F" w:rsidRDefault="00B8377E" w:rsidP="00B8377E">
                  <w:pPr>
                    <w:rPr>
                      <w:rFonts w:cstheme="minorHAnsi"/>
                      <w:lang w:val="en-GB"/>
                    </w:rPr>
                  </w:pPr>
                  <w:r w:rsidRPr="00885A3F">
                    <w:rPr>
                      <w:rFonts w:cstheme="minorHAnsi"/>
                      <w:lang w:val="en-GB"/>
                    </w:rPr>
                    <w:t>72</w:t>
                  </w:r>
                </w:p>
              </w:tc>
              <w:tc>
                <w:tcPr>
                  <w:tcW w:w="627" w:type="dxa"/>
                  <w:shd w:val="clear" w:color="auto" w:fill="DEEAF6" w:themeFill="accent5" w:themeFillTint="33"/>
                  <w:vAlign w:val="center"/>
                </w:tcPr>
                <w:p w14:paraId="49D7BA92" w14:textId="77777777" w:rsidR="00B8377E" w:rsidRPr="00885A3F" w:rsidRDefault="00B8377E" w:rsidP="00B8377E">
                  <w:pPr>
                    <w:rPr>
                      <w:rFonts w:cstheme="minorHAnsi"/>
                      <w:lang w:val="en-GB"/>
                    </w:rPr>
                  </w:pPr>
                  <w:r w:rsidRPr="00885A3F">
                    <w:rPr>
                      <w:rFonts w:cstheme="minorHAnsi"/>
                      <w:lang w:val="en-GB"/>
                    </w:rPr>
                    <w:t>50</w:t>
                  </w:r>
                </w:p>
              </w:tc>
              <w:tc>
                <w:tcPr>
                  <w:tcW w:w="465" w:type="dxa"/>
                  <w:vAlign w:val="center"/>
                </w:tcPr>
                <w:p w14:paraId="741D539E" w14:textId="77777777" w:rsidR="00B8377E" w:rsidRPr="00885A3F" w:rsidRDefault="00B8377E" w:rsidP="00B8377E">
                  <w:pPr>
                    <w:rPr>
                      <w:rFonts w:cstheme="minorHAnsi"/>
                      <w:lang w:val="en-GB"/>
                    </w:rPr>
                  </w:pPr>
                  <w:r w:rsidRPr="00885A3F">
                    <w:rPr>
                      <w:rFonts w:cstheme="minorHAnsi"/>
                      <w:lang w:val="en-GB"/>
                    </w:rPr>
                    <w:t>3</w:t>
                  </w:r>
                </w:p>
              </w:tc>
              <w:tc>
                <w:tcPr>
                  <w:tcW w:w="575" w:type="dxa"/>
                  <w:vAlign w:val="center"/>
                </w:tcPr>
                <w:p w14:paraId="241DD9C6" w14:textId="77777777" w:rsidR="00B8377E" w:rsidRPr="00885A3F" w:rsidRDefault="00B8377E" w:rsidP="00B8377E">
                  <w:pPr>
                    <w:rPr>
                      <w:rFonts w:cstheme="minorHAnsi"/>
                      <w:lang w:val="en-GB"/>
                    </w:rPr>
                  </w:pPr>
                  <w:r w:rsidRPr="00885A3F">
                    <w:rPr>
                      <w:rFonts w:cstheme="minorHAnsi"/>
                      <w:lang w:val="en-GB"/>
                    </w:rPr>
                    <w:t>2</w:t>
                  </w:r>
                </w:p>
              </w:tc>
              <w:tc>
                <w:tcPr>
                  <w:tcW w:w="788" w:type="dxa"/>
                  <w:vAlign w:val="center"/>
                </w:tcPr>
                <w:p w14:paraId="283840B2" w14:textId="77777777" w:rsidR="00B8377E" w:rsidRPr="00885A3F" w:rsidRDefault="00B8377E" w:rsidP="00B8377E">
                  <w:pPr>
                    <w:rPr>
                      <w:rFonts w:cstheme="minorHAnsi"/>
                      <w:lang w:val="en-GB"/>
                    </w:rPr>
                  </w:pPr>
                  <w:r w:rsidRPr="00885A3F">
                    <w:rPr>
                      <w:rFonts w:cstheme="minorHAnsi"/>
                      <w:lang w:val="en-GB"/>
                    </w:rPr>
                    <w:t>202</w:t>
                  </w:r>
                </w:p>
              </w:tc>
              <w:tc>
                <w:tcPr>
                  <w:tcW w:w="581" w:type="dxa"/>
                  <w:vAlign w:val="center"/>
                </w:tcPr>
                <w:p w14:paraId="1116B63F" w14:textId="77777777" w:rsidR="00B8377E" w:rsidRPr="00885A3F" w:rsidRDefault="00B8377E" w:rsidP="00B8377E">
                  <w:pPr>
                    <w:rPr>
                      <w:rFonts w:cstheme="minorHAnsi"/>
                      <w:lang w:val="en-GB"/>
                    </w:rPr>
                  </w:pPr>
                  <w:r w:rsidRPr="00885A3F">
                    <w:rPr>
                      <w:rFonts w:cstheme="minorHAnsi"/>
                      <w:lang w:val="en-GB"/>
                    </w:rPr>
                    <w:t>189</w:t>
                  </w:r>
                </w:p>
              </w:tc>
              <w:tc>
                <w:tcPr>
                  <w:tcW w:w="586" w:type="dxa"/>
                  <w:shd w:val="clear" w:color="auto" w:fill="DEEAF6" w:themeFill="accent5" w:themeFillTint="33"/>
                  <w:vAlign w:val="center"/>
                </w:tcPr>
                <w:p w14:paraId="2F5A509A" w14:textId="77777777" w:rsidR="00B8377E" w:rsidRPr="00885A3F" w:rsidRDefault="00B8377E" w:rsidP="00B8377E">
                  <w:pPr>
                    <w:rPr>
                      <w:rFonts w:cstheme="minorHAnsi"/>
                      <w:lang w:val="en-GB"/>
                    </w:rPr>
                  </w:pPr>
                  <w:r w:rsidRPr="00885A3F">
                    <w:rPr>
                      <w:rFonts w:cstheme="minorHAnsi"/>
                      <w:lang w:val="en-GB"/>
                    </w:rPr>
                    <w:t>94</w:t>
                  </w:r>
                </w:p>
              </w:tc>
              <w:tc>
                <w:tcPr>
                  <w:tcW w:w="553" w:type="dxa"/>
                  <w:vAlign w:val="center"/>
                </w:tcPr>
                <w:p w14:paraId="36D2E2E3" w14:textId="77777777" w:rsidR="00B8377E" w:rsidRPr="00885A3F" w:rsidRDefault="00B8377E" w:rsidP="00B8377E">
                  <w:pPr>
                    <w:rPr>
                      <w:rFonts w:cstheme="minorHAnsi"/>
                      <w:lang w:val="en-GB"/>
                    </w:rPr>
                  </w:pPr>
                  <w:r w:rsidRPr="00885A3F">
                    <w:rPr>
                      <w:rFonts w:cstheme="minorHAnsi"/>
                      <w:lang w:val="en-GB"/>
                    </w:rPr>
                    <w:t>11</w:t>
                  </w:r>
                </w:p>
              </w:tc>
              <w:tc>
                <w:tcPr>
                  <w:tcW w:w="611" w:type="dxa"/>
                  <w:vAlign w:val="center"/>
                </w:tcPr>
                <w:p w14:paraId="5356E81E" w14:textId="77777777" w:rsidR="00B8377E" w:rsidRPr="00885A3F" w:rsidRDefault="00B8377E" w:rsidP="00B8377E">
                  <w:pPr>
                    <w:rPr>
                      <w:rFonts w:cstheme="minorHAnsi"/>
                      <w:lang w:val="en-GB"/>
                    </w:rPr>
                  </w:pPr>
                  <w:r w:rsidRPr="00885A3F">
                    <w:rPr>
                      <w:rFonts w:cstheme="minorHAnsi"/>
                      <w:lang w:val="en-GB"/>
                    </w:rPr>
                    <w:t>5</w:t>
                  </w:r>
                </w:p>
              </w:tc>
              <w:tc>
                <w:tcPr>
                  <w:tcW w:w="465" w:type="dxa"/>
                  <w:vAlign w:val="center"/>
                </w:tcPr>
                <w:p w14:paraId="4813B5F1" w14:textId="77777777" w:rsidR="00B8377E" w:rsidRPr="00885A3F" w:rsidRDefault="00B8377E" w:rsidP="00B8377E">
                  <w:pPr>
                    <w:rPr>
                      <w:rFonts w:cstheme="minorHAnsi"/>
                      <w:lang w:val="en-GB"/>
                    </w:rPr>
                  </w:pPr>
                  <w:r w:rsidRPr="00885A3F">
                    <w:rPr>
                      <w:rFonts w:cstheme="minorHAnsi"/>
                      <w:lang w:val="en-GB"/>
                    </w:rPr>
                    <w:t>2</w:t>
                  </w:r>
                </w:p>
              </w:tc>
              <w:tc>
                <w:tcPr>
                  <w:tcW w:w="575" w:type="dxa"/>
                  <w:vAlign w:val="center"/>
                </w:tcPr>
                <w:p w14:paraId="3737BFBC" w14:textId="77777777" w:rsidR="00B8377E" w:rsidRPr="00885A3F" w:rsidRDefault="00B8377E" w:rsidP="00B8377E">
                  <w:pPr>
                    <w:rPr>
                      <w:rFonts w:cstheme="minorHAnsi"/>
                      <w:lang w:val="en-GB"/>
                    </w:rPr>
                  </w:pPr>
                  <w:r w:rsidRPr="00885A3F">
                    <w:rPr>
                      <w:rFonts w:cstheme="minorHAnsi"/>
                      <w:lang w:val="en-GB"/>
                    </w:rPr>
                    <w:t>1</w:t>
                  </w:r>
                </w:p>
              </w:tc>
            </w:tr>
            <w:tr w:rsidR="00B8377E" w:rsidRPr="00885A3F" w14:paraId="7C025AAF" w14:textId="77777777" w:rsidTr="00731DDD">
              <w:trPr>
                <w:jc w:val="center"/>
              </w:trPr>
              <w:tc>
                <w:tcPr>
                  <w:tcW w:w="1312" w:type="dxa"/>
                  <w:vAlign w:val="center"/>
                </w:tcPr>
                <w:p w14:paraId="1146B0AD" w14:textId="77777777" w:rsidR="00B8377E" w:rsidRPr="00885A3F" w:rsidRDefault="00B8377E" w:rsidP="00B8377E">
                  <w:pPr>
                    <w:rPr>
                      <w:rFonts w:cstheme="minorHAnsi"/>
                      <w:lang w:val="en-GB"/>
                    </w:rPr>
                  </w:pPr>
                  <w:r w:rsidRPr="00885A3F">
                    <w:rPr>
                      <w:rFonts w:cstheme="minorHAnsi"/>
                      <w:lang w:val="en-GB"/>
                    </w:rPr>
                    <w:t>Rhinosinusitis</w:t>
                  </w:r>
                </w:p>
              </w:tc>
              <w:tc>
                <w:tcPr>
                  <w:tcW w:w="788" w:type="dxa"/>
                  <w:vAlign w:val="center"/>
                </w:tcPr>
                <w:p w14:paraId="5FF4A97F" w14:textId="77777777" w:rsidR="00B8377E" w:rsidRPr="00885A3F" w:rsidRDefault="00B8377E" w:rsidP="00B8377E">
                  <w:pPr>
                    <w:rPr>
                      <w:rFonts w:cstheme="minorHAnsi"/>
                      <w:lang w:val="en-GB"/>
                    </w:rPr>
                  </w:pPr>
                  <w:r w:rsidRPr="00885A3F">
                    <w:rPr>
                      <w:rFonts w:cstheme="minorHAnsi"/>
                      <w:lang w:val="en-GB"/>
                    </w:rPr>
                    <w:t>131</w:t>
                  </w:r>
                </w:p>
              </w:tc>
              <w:tc>
                <w:tcPr>
                  <w:tcW w:w="539" w:type="dxa"/>
                  <w:vAlign w:val="center"/>
                </w:tcPr>
                <w:p w14:paraId="4817665F" w14:textId="77777777" w:rsidR="00B8377E" w:rsidRPr="00885A3F" w:rsidRDefault="00B8377E" w:rsidP="00B8377E">
                  <w:pPr>
                    <w:rPr>
                      <w:rFonts w:cstheme="minorHAnsi"/>
                      <w:lang w:val="en-GB"/>
                    </w:rPr>
                  </w:pPr>
                  <w:r w:rsidRPr="00885A3F">
                    <w:rPr>
                      <w:rFonts w:cstheme="minorHAnsi"/>
                      <w:lang w:val="en-GB"/>
                    </w:rPr>
                    <w:t>56</w:t>
                  </w:r>
                </w:p>
              </w:tc>
              <w:tc>
                <w:tcPr>
                  <w:tcW w:w="628" w:type="dxa"/>
                  <w:vAlign w:val="center"/>
                </w:tcPr>
                <w:p w14:paraId="44BF204E" w14:textId="77777777" w:rsidR="00B8377E" w:rsidRPr="00885A3F" w:rsidRDefault="00B8377E" w:rsidP="00B8377E">
                  <w:pPr>
                    <w:rPr>
                      <w:rFonts w:cstheme="minorHAnsi"/>
                      <w:lang w:val="en-GB"/>
                    </w:rPr>
                  </w:pPr>
                  <w:r w:rsidRPr="00885A3F">
                    <w:rPr>
                      <w:rFonts w:cstheme="minorHAnsi"/>
                      <w:lang w:val="en-GB"/>
                    </w:rPr>
                    <w:t>43</w:t>
                  </w:r>
                </w:p>
              </w:tc>
              <w:tc>
                <w:tcPr>
                  <w:tcW w:w="536" w:type="dxa"/>
                  <w:vAlign w:val="center"/>
                </w:tcPr>
                <w:p w14:paraId="73472959" w14:textId="77777777" w:rsidR="00B8377E" w:rsidRPr="00885A3F" w:rsidRDefault="00B8377E" w:rsidP="00B8377E">
                  <w:pPr>
                    <w:rPr>
                      <w:rFonts w:cstheme="minorHAnsi"/>
                      <w:lang w:val="en-GB"/>
                    </w:rPr>
                  </w:pPr>
                  <w:r w:rsidRPr="00885A3F">
                    <w:rPr>
                      <w:rFonts w:cstheme="minorHAnsi"/>
                      <w:lang w:val="en-GB"/>
                    </w:rPr>
                    <w:t>71</w:t>
                  </w:r>
                </w:p>
              </w:tc>
              <w:tc>
                <w:tcPr>
                  <w:tcW w:w="627" w:type="dxa"/>
                  <w:shd w:val="clear" w:color="auto" w:fill="DEEAF6" w:themeFill="accent5" w:themeFillTint="33"/>
                  <w:vAlign w:val="center"/>
                </w:tcPr>
                <w:p w14:paraId="0C0A3372" w14:textId="77777777" w:rsidR="00B8377E" w:rsidRPr="00885A3F" w:rsidRDefault="00B8377E" w:rsidP="00B8377E">
                  <w:pPr>
                    <w:rPr>
                      <w:rFonts w:cstheme="minorHAnsi"/>
                      <w:lang w:val="en-GB"/>
                    </w:rPr>
                  </w:pPr>
                  <w:r w:rsidRPr="00885A3F">
                    <w:rPr>
                      <w:rFonts w:cstheme="minorHAnsi"/>
                      <w:lang w:val="en-GB"/>
                    </w:rPr>
                    <w:t>54</w:t>
                  </w:r>
                </w:p>
              </w:tc>
              <w:tc>
                <w:tcPr>
                  <w:tcW w:w="465" w:type="dxa"/>
                  <w:vAlign w:val="center"/>
                </w:tcPr>
                <w:p w14:paraId="7E64567B" w14:textId="77777777" w:rsidR="00B8377E" w:rsidRPr="00885A3F" w:rsidRDefault="00B8377E" w:rsidP="00B8377E">
                  <w:pPr>
                    <w:rPr>
                      <w:rFonts w:cstheme="minorHAnsi"/>
                      <w:lang w:val="en-GB"/>
                    </w:rPr>
                  </w:pPr>
                  <w:r w:rsidRPr="00885A3F">
                    <w:rPr>
                      <w:rFonts w:cstheme="minorHAnsi"/>
                      <w:lang w:val="en-GB"/>
                    </w:rPr>
                    <w:t>4</w:t>
                  </w:r>
                </w:p>
              </w:tc>
              <w:tc>
                <w:tcPr>
                  <w:tcW w:w="575" w:type="dxa"/>
                  <w:vAlign w:val="center"/>
                </w:tcPr>
                <w:p w14:paraId="6A56A41E" w14:textId="77777777" w:rsidR="00B8377E" w:rsidRPr="00885A3F" w:rsidRDefault="00B8377E" w:rsidP="00B8377E">
                  <w:pPr>
                    <w:rPr>
                      <w:rFonts w:cstheme="minorHAnsi"/>
                      <w:lang w:val="en-GB"/>
                    </w:rPr>
                  </w:pPr>
                  <w:r w:rsidRPr="00885A3F">
                    <w:rPr>
                      <w:rFonts w:cstheme="minorHAnsi"/>
                      <w:lang w:val="en-GB"/>
                    </w:rPr>
                    <w:t>3</w:t>
                  </w:r>
                </w:p>
              </w:tc>
              <w:tc>
                <w:tcPr>
                  <w:tcW w:w="788" w:type="dxa"/>
                  <w:vAlign w:val="center"/>
                </w:tcPr>
                <w:p w14:paraId="18E3016C" w14:textId="77777777" w:rsidR="00B8377E" w:rsidRPr="00885A3F" w:rsidRDefault="00B8377E" w:rsidP="00B8377E">
                  <w:pPr>
                    <w:rPr>
                      <w:rFonts w:cstheme="minorHAnsi"/>
                      <w:lang w:val="en-GB"/>
                    </w:rPr>
                  </w:pPr>
                  <w:r w:rsidRPr="00885A3F">
                    <w:rPr>
                      <w:rFonts w:cstheme="minorHAnsi"/>
                      <w:lang w:val="en-GB"/>
                    </w:rPr>
                    <w:t>175</w:t>
                  </w:r>
                </w:p>
              </w:tc>
              <w:tc>
                <w:tcPr>
                  <w:tcW w:w="581" w:type="dxa"/>
                  <w:vAlign w:val="center"/>
                </w:tcPr>
                <w:p w14:paraId="57BA3CA3" w14:textId="77777777" w:rsidR="00B8377E" w:rsidRPr="00885A3F" w:rsidRDefault="00B8377E" w:rsidP="00B8377E">
                  <w:pPr>
                    <w:rPr>
                      <w:rFonts w:cstheme="minorHAnsi"/>
                      <w:lang w:val="en-GB"/>
                    </w:rPr>
                  </w:pPr>
                  <w:r w:rsidRPr="00885A3F">
                    <w:rPr>
                      <w:rFonts w:cstheme="minorHAnsi"/>
                      <w:lang w:val="en-GB"/>
                    </w:rPr>
                    <w:t>165</w:t>
                  </w:r>
                </w:p>
              </w:tc>
              <w:tc>
                <w:tcPr>
                  <w:tcW w:w="586" w:type="dxa"/>
                  <w:shd w:val="clear" w:color="auto" w:fill="DEEAF6" w:themeFill="accent5" w:themeFillTint="33"/>
                  <w:vAlign w:val="center"/>
                </w:tcPr>
                <w:p w14:paraId="1EB52018" w14:textId="77777777" w:rsidR="00B8377E" w:rsidRPr="00885A3F" w:rsidRDefault="00B8377E" w:rsidP="00B8377E">
                  <w:pPr>
                    <w:rPr>
                      <w:rFonts w:cstheme="minorHAnsi"/>
                      <w:lang w:val="en-GB"/>
                    </w:rPr>
                  </w:pPr>
                  <w:r w:rsidRPr="00885A3F">
                    <w:rPr>
                      <w:rFonts w:cstheme="minorHAnsi"/>
                      <w:lang w:val="en-GB"/>
                    </w:rPr>
                    <w:t>94</w:t>
                  </w:r>
                </w:p>
              </w:tc>
              <w:tc>
                <w:tcPr>
                  <w:tcW w:w="553" w:type="dxa"/>
                  <w:vAlign w:val="center"/>
                </w:tcPr>
                <w:p w14:paraId="259CFB42" w14:textId="77777777" w:rsidR="00B8377E" w:rsidRPr="00885A3F" w:rsidRDefault="00B8377E" w:rsidP="00B8377E">
                  <w:pPr>
                    <w:rPr>
                      <w:rFonts w:cstheme="minorHAnsi"/>
                      <w:lang w:val="en-GB"/>
                    </w:rPr>
                  </w:pPr>
                  <w:r w:rsidRPr="00885A3F">
                    <w:rPr>
                      <w:rFonts w:cstheme="minorHAnsi"/>
                      <w:lang w:val="en-GB"/>
                    </w:rPr>
                    <w:t>9</w:t>
                  </w:r>
                </w:p>
              </w:tc>
              <w:tc>
                <w:tcPr>
                  <w:tcW w:w="611" w:type="dxa"/>
                  <w:vAlign w:val="center"/>
                </w:tcPr>
                <w:p w14:paraId="125FD1D8" w14:textId="77777777" w:rsidR="00B8377E" w:rsidRPr="00885A3F" w:rsidRDefault="00B8377E" w:rsidP="00B8377E">
                  <w:pPr>
                    <w:rPr>
                      <w:rFonts w:cstheme="minorHAnsi"/>
                      <w:lang w:val="en-GB"/>
                    </w:rPr>
                  </w:pPr>
                  <w:r w:rsidRPr="00885A3F">
                    <w:rPr>
                      <w:rFonts w:cstheme="minorHAnsi"/>
                      <w:lang w:val="en-GB"/>
                    </w:rPr>
                    <w:t>5</w:t>
                  </w:r>
                </w:p>
              </w:tc>
              <w:tc>
                <w:tcPr>
                  <w:tcW w:w="465" w:type="dxa"/>
                  <w:vAlign w:val="center"/>
                </w:tcPr>
                <w:p w14:paraId="01020E29" w14:textId="77777777" w:rsidR="00B8377E" w:rsidRPr="00885A3F" w:rsidRDefault="00B8377E" w:rsidP="00B8377E">
                  <w:pPr>
                    <w:rPr>
                      <w:rFonts w:cstheme="minorHAnsi"/>
                      <w:lang w:val="en-GB"/>
                    </w:rPr>
                  </w:pPr>
                  <w:r w:rsidRPr="00885A3F">
                    <w:rPr>
                      <w:rFonts w:cstheme="minorHAnsi"/>
                      <w:lang w:val="en-GB"/>
                    </w:rPr>
                    <w:t>1</w:t>
                  </w:r>
                </w:p>
              </w:tc>
              <w:tc>
                <w:tcPr>
                  <w:tcW w:w="575" w:type="dxa"/>
                  <w:vAlign w:val="center"/>
                </w:tcPr>
                <w:p w14:paraId="46E5E155" w14:textId="77777777" w:rsidR="00B8377E" w:rsidRPr="00885A3F" w:rsidRDefault="00B8377E" w:rsidP="00B8377E">
                  <w:pPr>
                    <w:rPr>
                      <w:rFonts w:cstheme="minorHAnsi"/>
                      <w:lang w:val="en-GB"/>
                    </w:rPr>
                  </w:pPr>
                  <w:r w:rsidRPr="00885A3F">
                    <w:rPr>
                      <w:rFonts w:cstheme="minorHAnsi"/>
                      <w:lang w:val="en-GB"/>
                    </w:rPr>
                    <w:t>1</w:t>
                  </w:r>
                </w:p>
              </w:tc>
            </w:tr>
            <w:tr w:rsidR="00B8377E" w:rsidRPr="00885A3F" w14:paraId="231E8917" w14:textId="77777777" w:rsidTr="00731DDD">
              <w:trPr>
                <w:jc w:val="center"/>
              </w:trPr>
              <w:tc>
                <w:tcPr>
                  <w:tcW w:w="1312" w:type="dxa"/>
                  <w:vAlign w:val="center"/>
                </w:tcPr>
                <w:p w14:paraId="015DEAF5" w14:textId="77777777" w:rsidR="00B8377E" w:rsidRPr="00885A3F" w:rsidRDefault="00B8377E" w:rsidP="00B8377E">
                  <w:pPr>
                    <w:rPr>
                      <w:rFonts w:cstheme="minorHAnsi"/>
                      <w:lang w:val="en-GB"/>
                    </w:rPr>
                  </w:pPr>
                  <w:r w:rsidRPr="00885A3F">
                    <w:rPr>
                      <w:rFonts w:cstheme="minorHAnsi"/>
                      <w:lang w:val="en-GB"/>
                    </w:rPr>
                    <w:t>Rhinolaryngitis</w:t>
                  </w:r>
                </w:p>
              </w:tc>
              <w:tc>
                <w:tcPr>
                  <w:tcW w:w="788" w:type="dxa"/>
                  <w:vAlign w:val="center"/>
                </w:tcPr>
                <w:p w14:paraId="0B0B6464" w14:textId="77777777" w:rsidR="00B8377E" w:rsidRPr="00885A3F" w:rsidRDefault="00B8377E" w:rsidP="00B8377E">
                  <w:pPr>
                    <w:rPr>
                      <w:rFonts w:cstheme="minorHAnsi"/>
                      <w:lang w:val="en-GB"/>
                    </w:rPr>
                  </w:pPr>
                  <w:r w:rsidRPr="00885A3F">
                    <w:rPr>
                      <w:rFonts w:cstheme="minorHAnsi"/>
                      <w:lang w:val="en-GB"/>
                    </w:rPr>
                    <w:t>115</w:t>
                  </w:r>
                </w:p>
              </w:tc>
              <w:tc>
                <w:tcPr>
                  <w:tcW w:w="539" w:type="dxa"/>
                  <w:vAlign w:val="center"/>
                </w:tcPr>
                <w:p w14:paraId="4F170A53" w14:textId="77777777" w:rsidR="00B8377E" w:rsidRPr="00885A3F" w:rsidRDefault="00B8377E" w:rsidP="00B8377E">
                  <w:pPr>
                    <w:rPr>
                      <w:rFonts w:cstheme="minorHAnsi"/>
                      <w:lang w:val="en-GB"/>
                    </w:rPr>
                  </w:pPr>
                  <w:r w:rsidRPr="00885A3F">
                    <w:rPr>
                      <w:rFonts w:cstheme="minorHAnsi"/>
                      <w:lang w:val="en-GB"/>
                    </w:rPr>
                    <w:t>49</w:t>
                  </w:r>
                </w:p>
              </w:tc>
              <w:tc>
                <w:tcPr>
                  <w:tcW w:w="628" w:type="dxa"/>
                  <w:vAlign w:val="center"/>
                </w:tcPr>
                <w:p w14:paraId="41F3E7C2" w14:textId="77777777" w:rsidR="00B8377E" w:rsidRPr="00885A3F" w:rsidRDefault="00B8377E" w:rsidP="00B8377E">
                  <w:pPr>
                    <w:rPr>
                      <w:rFonts w:cstheme="minorHAnsi"/>
                      <w:lang w:val="en-GB"/>
                    </w:rPr>
                  </w:pPr>
                  <w:r w:rsidRPr="00885A3F">
                    <w:rPr>
                      <w:rFonts w:cstheme="minorHAnsi"/>
                      <w:lang w:val="en-GB"/>
                    </w:rPr>
                    <w:t>43</w:t>
                  </w:r>
                </w:p>
              </w:tc>
              <w:tc>
                <w:tcPr>
                  <w:tcW w:w="536" w:type="dxa"/>
                  <w:vAlign w:val="center"/>
                </w:tcPr>
                <w:p w14:paraId="450ED84A" w14:textId="77777777" w:rsidR="00B8377E" w:rsidRPr="00885A3F" w:rsidRDefault="00B8377E" w:rsidP="00B8377E">
                  <w:pPr>
                    <w:rPr>
                      <w:rFonts w:cstheme="minorHAnsi"/>
                      <w:lang w:val="en-GB"/>
                    </w:rPr>
                  </w:pPr>
                  <w:r w:rsidRPr="00885A3F">
                    <w:rPr>
                      <w:rFonts w:cstheme="minorHAnsi"/>
                      <w:lang w:val="en-GB"/>
                    </w:rPr>
                    <w:t>64</w:t>
                  </w:r>
                </w:p>
              </w:tc>
              <w:tc>
                <w:tcPr>
                  <w:tcW w:w="627" w:type="dxa"/>
                  <w:shd w:val="clear" w:color="auto" w:fill="DEEAF6" w:themeFill="accent5" w:themeFillTint="33"/>
                  <w:vAlign w:val="center"/>
                </w:tcPr>
                <w:p w14:paraId="658C6E6A" w14:textId="77777777" w:rsidR="00B8377E" w:rsidRPr="00885A3F" w:rsidRDefault="00B8377E" w:rsidP="00B8377E">
                  <w:pPr>
                    <w:rPr>
                      <w:rFonts w:cstheme="minorHAnsi"/>
                      <w:lang w:val="en-GB"/>
                    </w:rPr>
                  </w:pPr>
                  <w:r w:rsidRPr="00885A3F">
                    <w:rPr>
                      <w:rFonts w:cstheme="minorHAnsi"/>
                      <w:lang w:val="en-GB"/>
                    </w:rPr>
                    <w:t>56</w:t>
                  </w:r>
                </w:p>
              </w:tc>
              <w:tc>
                <w:tcPr>
                  <w:tcW w:w="465" w:type="dxa"/>
                  <w:vAlign w:val="center"/>
                </w:tcPr>
                <w:p w14:paraId="5774C90D" w14:textId="77777777" w:rsidR="00B8377E" w:rsidRPr="00885A3F" w:rsidRDefault="00B8377E" w:rsidP="00B8377E">
                  <w:pPr>
                    <w:rPr>
                      <w:rFonts w:cstheme="minorHAnsi"/>
                      <w:lang w:val="en-GB"/>
                    </w:rPr>
                  </w:pPr>
                  <w:r w:rsidRPr="00885A3F">
                    <w:rPr>
                      <w:rFonts w:cstheme="minorHAnsi"/>
                      <w:lang w:val="en-GB"/>
                    </w:rPr>
                    <w:t>2</w:t>
                  </w:r>
                </w:p>
              </w:tc>
              <w:tc>
                <w:tcPr>
                  <w:tcW w:w="575" w:type="dxa"/>
                  <w:vAlign w:val="center"/>
                </w:tcPr>
                <w:p w14:paraId="3651CAD2" w14:textId="77777777" w:rsidR="00B8377E" w:rsidRPr="00885A3F" w:rsidRDefault="00B8377E" w:rsidP="00B8377E">
                  <w:pPr>
                    <w:rPr>
                      <w:rFonts w:cstheme="minorHAnsi"/>
                      <w:lang w:val="en-GB"/>
                    </w:rPr>
                  </w:pPr>
                  <w:r w:rsidRPr="00885A3F">
                    <w:rPr>
                      <w:rFonts w:cstheme="minorHAnsi"/>
                      <w:lang w:val="en-GB"/>
                    </w:rPr>
                    <w:t>1</w:t>
                  </w:r>
                </w:p>
              </w:tc>
              <w:tc>
                <w:tcPr>
                  <w:tcW w:w="788" w:type="dxa"/>
                  <w:vAlign w:val="center"/>
                </w:tcPr>
                <w:p w14:paraId="7ADE9E9F" w14:textId="77777777" w:rsidR="00B8377E" w:rsidRPr="00885A3F" w:rsidRDefault="00B8377E" w:rsidP="00B8377E">
                  <w:pPr>
                    <w:rPr>
                      <w:rFonts w:cstheme="minorHAnsi"/>
                      <w:lang w:val="en-GB"/>
                    </w:rPr>
                  </w:pPr>
                  <w:r w:rsidRPr="00885A3F">
                    <w:rPr>
                      <w:rFonts w:cstheme="minorHAnsi"/>
                      <w:lang w:val="en-GB"/>
                    </w:rPr>
                    <w:t>178</w:t>
                  </w:r>
                </w:p>
              </w:tc>
              <w:tc>
                <w:tcPr>
                  <w:tcW w:w="581" w:type="dxa"/>
                  <w:vAlign w:val="center"/>
                </w:tcPr>
                <w:p w14:paraId="49782CC7" w14:textId="77777777" w:rsidR="00B8377E" w:rsidRPr="00885A3F" w:rsidRDefault="00B8377E" w:rsidP="00B8377E">
                  <w:pPr>
                    <w:rPr>
                      <w:rFonts w:cstheme="minorHAnsi"/>
                      <w:lang w:val="en-GB"/>
                    </w:rPr>
                  </w:pPr>
                  <w:r w:rsidRPr="00885A3F">
                    <w:rPr>
                      <w:rFonts w:cstheme="minorHAnsi"/>
                      <w:lang w:val="en-GB"/>
                    </w:rPr>
                    <w:t>169</w:t>
                  </w:r>
                </w:p>
              </w:tc>
              <w:tc>
                <w:tcPr>
                  <w:tcW w:w="586" w:type="dxa"/>
                  <w:shd w:val="clear" w:color="auto" w:fill="DEEAF6" w:themeFill="accent5" w:themeFillTint="33"/>
                  <w:vAlign w:val="center"/>
                </w:tcPr>
                <w:p w14:paraId="225AA13E" w14:textId="77777777" w:rsidR="00B8377E" w:rsidRPr="00885A3F" w:rsidRDefault="00B8377E" w:rsidP="00B8377E">
                  <w:pPr>
                    <w:rPr>
                      <w:rFonts w:cstheme="minorHAnsi"/>
                      <w:lang w:val="en-GB"/>
                    </w:rPr>
                  </w:pPr>
                  <w:r w:rsidRPr="00885A3F">
                    <w:rPr>
                      <w:rFonts w:cstheme="minorHAnsi"/>
                      <w:lang w:val="en-GB"/>
                    </w:rPr>
                    <w:t>95</w:t>
                  </w:r>
                </w:p>
              </w:tc>
              <w:tc>
                <w:tcPr>
                  <w:tcW w:w="553" w:type="dxa"/>
                  <w:vAlign w:val="center"/>
                </w:tcPr>
                <w:p w14:paraId="09E87DED" w14:textId="77777777" w:rsidR="00B8377E" w:rsidRPr="00885A3F" w:rsidRDefault="00B8377E" w:rsidP="00B8377E">
                  <w:pPr>
                    <w:rPr>
                      <w:rFonts w:cstheme="minorHAnsi"/>
                      <w:lang w:val="en-GB"/>
                    </w:rPr>
                  </w:pPr>
                  <w:r w:rsidRPr="00885A3F">
                    <w:rPr>
                      <w:rFonts w:cstheme="minorHAnsi"/>
                      <w:lang w:val="en-GB"/>
                    </w:rPr>
                    <w:t>7</w:t>
                  </w:r>
                </w:p>
              </w:tc>
              <w:tc>
                <w:tcPr>
                  <w:tcW w:w="611" w:type="dxa"/>
                  <w:vAlign w:val="center"/>
                </w:tcPr>
                <w:p w14:paraId="37339BA1" w14:textId="77777777" w:rsidR="00B8377E" w:rsidRPr="00885A3F" w:rsidRDefault="00B8377E" w:rsidP="00B8377E">
                  <w:pPr>
                    <w:rPr>
                      <w:rFonts w:cstheme="minorHAnsi"/>
                      <w:lang w:val="en-GB"/>
                    </w:rPr>
                  </w:pPr>
                  <w:r w:rsidRPr="00885A3F">
                    <w:rPr>
                      <w:rFonts w:cstheme="minorHAnsi"/>
                      <w:lang w:val="en-GB"/>
                    </w:rPr>
                    <w:t>4</w:t>
                  </w:r>
                </w:p>
              </w:tc>
              <w:tc>
                <w:tcPr>
                  <w:tcW w:w="465" w:type="dxa"/>
                  <w:vAlign w:val="center"/>
                </w:tcPr>
                <w:p w14:paraId="51E6419C" w14:textId="77777777" w:rsidR="00B8377E" w:rsidRPr="00885A3F" w:rsidRDefault="00B8377E" w:rsidP="00B8377E">
                  <w:pPr>
                    <w:rPr>
                      <w:rFonts w:cstheme="minorHAnsi"/>
                      <w:lang w:val="en-GB"/>
                    </w:rPr>
                  </w:pPr>
                  <w:r w:rsidRPr="00885A3F">
                    <w:rPr>
                      <w:rFonts w:cstheme="minorHAnsi"/>
                      <w:lang w:val="en-GB"/>
                    </w:rPr>
                    <w:t>2</w:t>
                  </w:r>
                </w:p>
              </w:tc>
              <w:tc>
                <w:tcPr>
                  <w:tcW w:w="575" w:type="dxa"/>
                  <w:vAlign w:val="center"/>
                </w:tcPr>
                <w:p w14:paraId="096FDA83" w14:textId="77777777" w:rsidR="00B8377E" w:rsidRPr="00885A3F" w:rsidRDefault="00B8377E" w:rsidP="00B8377E">
                  <w:pPr>
                    <w:rPr>
                      <w:rFonts w:cstheme="minorHAnsi"/>
                      <w:lang w:val="en-GB"/>
                    </w:rPr>
                  </w:pPr>
                  <w:r w:rsidRPr="00885A3F">
                    <w:rPr>
                      <w:rFonts w:cstheme="minorHAnsi"/>
                      <w:lang w:val="en-GB"/>
                    </w:rPr>
                    <w:t>1</w:t>
                  </w:r>
                </w:p>
              </w:tc>
            </w:tr>
            <w:tr w:rsidR="00B8377E" w:rsidRPr="00885A3F" w14:paraId="6952B28C" w14:textId="77777777" w:rsidTr="00731DDD">
              <w:trPr>
                <w:jc w:val="center"/>
              </w:trPr>
              <w:tc>
                <w:tcPr>
                  <w:tcW w:w="1312" w:type="dxa"/>
                  <w:vAlign w:val="center"/>
                </w:tcPr>
                <w:p w14:paraId="657E055B" w14:textId="77777777" w:rsidR="00B8377E" w:rsidRPr="00885A3F" w:rsidRDefault="00B8377E" w:rsidP="00B8377E">
                  <w:pPr>
                    <w:rPr>
                      <w:rFonts w:cstheme="minorHAnsi"/>
                      <w:lang w:val="en-GB"/>
                    </w:rPr>
                  </w:pPr>
                  <w:r w:rsidRPr="00885A3F">
                    <w:rPr>
                      <w:rFonts w:cstheme="minorHAnsi"/>
                      <w:lang w:val="en-GB"/>
                    </w:rPr>
                    <w:t>Rhinitis</w:t>
                  </w:r>
                </w:p>
              </w:tc>
              <w:tc>
                <w:tcPr>
                  <w:tcW w:w="788" w:type="dxa"/>
                  <w:vAlign w:val="center"/>
                </w:tcPr>
                <w:p w14:paraId="2EA05145" w14:textId="77777777" w:rsidR="00B8377E" w:rsidRPr="00885A3F" w:rsidRDefault="00B8377E" w:rsidP="00B8377E">
                  <w:pPr>
                    <w:rPr>
                      <w:rFonts w:cstheme="minorHAnsi"/>
                      <w:lang w:val="en-GB"/>
                    </w:rPr>
                  </w:pPr>
                  <w:r w:rsidRPr="00885A3F">
                    <w:rPr>
                      <w:rFonts w:cstheme="minorHAnsi"/>
                      <w:lang w:val="en-GB"/>
                    </w:rPr>
                    <w:t>223</w:t>
                  </w:r>
                </w:p>
              </w:tc>
              <w:tc>
                <w:tcPr>
                  <w:tcW w:w="539" w:type="dxa"/>
                  <w:vAlign w:val="center"/>
                </w:tcPr>
                <w:p w14:paraId="575A9C68" w14:textId="77777777" w:rsidR="00B8377E" w:rsidRPr="00885A3F" w:rsidRDefault="00B8377E" w:rsidP="00B8377E">
                  <w:pPr>
                    <w:rPr>
                      <w:rFonts w:cstheme="minorHAnsi"/>
                      <w:lang w:val="en-GB"/>
                    </w:rPr>
                  </w:pPr>
                  <w:r w:rsidRPr="00885A3F">
                    <w:rPr>
                      <w:rFonts w:cstheme="minorHAnsi"/>
                      <w:lang w:val="en-GB"/>
                    </w:rPr>
                    <w:t>110</w:t>
                  </w:r>
                </w:p>
              </w:tc>
              <w:tc>
                <w:tcPr>
                  <w:tcW w:w="628" w:type="dxa"/>
                  <w:vAlign w:val="center"/>
                </w:tcPr>
                <w:p w14:paraId="4A2F218A" w14:textId="77777777" w:rsidR="00B8377E" w:rsidRPr="00885A3F" w:rsidRDefault="00B8377E" w:rsidP="00B8377E">
                  <w:pPr>
                    <w:rPr>
                      <w:rFonts w:cstheme="minorHAnsi"/>
                      <w:lang w:val="en-GB"/>
                    </w:rPr>
                  </w:pPr>
                  <w:r w:rsidRPr="00885A3F">
                    <w:rPr>
                      <w:rFonts w:cstheme="minorHAnsi"/>
                      <w:lang w:val="en-GB"/>
                    </w:rPr>
                    <w:t>49</w:t>
                  </w:r>
                </w:p>
              </w:tc>
              <w:tc>
                <w:tcPr>
                  <w:tcW w:w="536" w:type="dxa"/>
                  <w:vAlign w:val="center"/>
                </w:tcPr>
                <w:p w14:paraId="0D268A38" w14:textId="77777777" w:rsidR="00B8377E" w:rsidRPr="00885A3F" w:rsidRDefault="00B8377E" w:rsidP="00B8377E">
                  <w:pPr>
                    <w:rPr>
                      <w:rFonts w:cstheme="minorHAnsi"/>
                      <w:lang w:val="en-GB"/>
                    </w:rPr>
                  </w:pPr>
                  <w:r w:rsidRPr="00885A3F">
                    <w:rPr>
                      <w:rFonts w:cstheme="minorHAnsi"/>
                      <w:lang w:val="en-GB"/>
                    </w:rPr>
                    <w:t>107</w:t>
                  </w:r>
                </w:p>
              </w:tc>
              <w:tc>
                <w:tcPr>
                  <w:tcW w:w="627" w:type="dxa"/>
                  <w:shd w:val="clear" w:color="auto" w:fill="DEEAF6" w:themeFill="accent5" w:themeFillTint="33"/>
                  <w:vAlign w:val="center"/>
                </w:tcPr>
                <w:p w14:paraId="1A914D14" w14:textId="77777777" w:rsidR="00B8377E" w:rsidRPr="00885A3F" w:rsidRDefault="00B8377E" w:rsidP="00B8377E">
                  <w:pPr>
                    <w:rPr>
                      <w:rFonts w:cstheme="minorHAnsi"/>
                      <w:lang w:val="en-GB"/>
                    </w:rPr>
                  </w:pPr>
                  <w:r w:rsidRPr="00885A3F">
                    <w:rPr>
                      <w:rFonts w:cstheme="minorHAnsi"/>
                      <w:lang w:val="en-GB"/>
                    </w:rPr>
                    <w:t>48</w:t>
                  </w:r>
                </w:p>
              </w:tc>
              <w:tc>
                <w:tcPr>
                  <w:tcW w:w="465" w:type="dxa"/>
                  <w:vAlign w:val="center"/>
                </w:tcPr>
                <w:p w14:paraId="5346BDB9" w14:textId="77777777" w:rsidR="00B8377E" w:rsidRPr="00885A3F" w:rsidRDefault="00B8377E" w:rsidP="00B8377E">
                  <w:pPr>
                    <w:rPr>
                      <w:rFonts w:cstheme="minorHAnsi"/>
                      <w:lang w:val="en-GB"/>
                    </w:rPr>
                  </w:pPr>
                  <w:r w:rsidRPr="00885A3F">
                    <w:rPr>
                      <w:rFonts w:cstheme="minorHAnsi"/>
                      <w:lang w:val="en-GB"/>
                    </w:rPr>
                    <w:t>6</w:t>
                  </w:r>
                </w:p>
              </w:tc>
              <w:tc>
                <w:tcPr>
                  <w:tcW w:w="575" w:type="dxa"/>
                  <w:vAlign w:val="center"/>
                </w:tcPr>
                <w:p w14:paraId="5BE94AA8" w14:textId="77777777" w:rsidR="00B8377E" w:rsidRPr="00885A3F" w:rsidRDefault="00B8377E" w:rsidP="00B8377E">
                  <w:pPr>
                    <w:rPr>
                      <w:rFonts w:cstheme="minorHAnsi"/>
                      <w:lang w:val="en-GB"/>
                    </w:rPr>
                  </w:pPr>
                  <w:r w:rsidRPr="00885A3F">
                    <w:rPr>
                      <w:rFonts w:cstheme="minorHAnsi"/>
                      <w:lang w:val="en-GB"/>
                    </w:rPr>
                    <w:t>3</w:t>
                  </w:r>
                </w:p>
              </w:tc>
              <w:tc>
                <w:tcPr>
                  <w:tcW w:w="788" w:type="dxa"/>
                  <w:vAlign w:val="center"/>
                </w:tcPr>
                <w:p w14:paraId="1FE1F0D1" w14:textId="77777777" w:rsidR="00B8377E" w:rsidRPr="00885A3F" w:rsidRDefault="00B8377E" w:rsidP="00B8377E">
                  <w:pPr>
                    <w:rPr>
                      <w:rFonts w:cstheme="minorHAnsi"/>
                      <w:lang w:val="en-GB"/>
                    </w:rPr>
                  </w:pPr>
                  <w:r w:rsidRPr="00885A3F">
                    <w:rPr>
                      <w:rFonts w:cstheme="minorHAnsi"/>
                      <w:lang w:val="en-GB"/>
                    </w:rPr>
                    <w:t>229</w:t>
                  </w:r>
                </w:p>
              </w:tc>
              <w:tc>
                <w:tcPr>
                  <w:tcW w:w="581" w:type="dxa"/>
                  <w:vAlign w:val="center"/>
                </w:tcPr>
                <w:p w14:paraId="39E036FA" w14:textId="77777777" w:rsidR="00B8377E" w:rsidRPr="00885A3F" w:rsidRDefault="00B8377E" w:rsidP="00B8377E">
                  <w:pPr>
                    <w:rPr>
                      <w:rFonts w:cstheme="minorHAnsi"/>
                      <w:lang w:val="en-GB"/>
                    </w:rPr>
                  </w:pPr>
                  <w:r w:rsidRPr="00885A3F">
                    <w:rPr>
                      <w:rFonts w:cstheme="minorHAnsi"/>
                      <w:lang w:val="en-GB"/>
                    </w:rPr>
                    <w:t>211</w:t>
                  </w:r>
                </w:p>
              </w:tc>
              <w:tc>
                <w:tcPr>
                  <w:tcW w:w="586" w:type="dxa"/>
                  <w:shd w:val="clear" w:color="auto" w:fill="DEEAF6" w:themeFill="accent5" w:themeFillTint="33"/>
                  <w:vAlign w:val="center"/>
                </w:tcPr>
                <w:p w14:paraId="69A9DF5F" w14:textId="77777777" w:rsidR="00B8377E" w:rsidRPr="00885A3F" w:rsidRDefault="00B8377E" w:rsidP="00B8377E">
                  <w:pPr>
                    <w:rPr>
                      <w:rFonts w:cstheme="minorHAnsi"/>
                      <w:lang w:val="en-GB"/>
                    </w:rPr>
                  </w:pPr>
                  <w:r w:rsidRPr="00885A3F">
                    <w:rPr>
                      <w:rFonts w:cstheme="minorHAnsi"/>
                      <w:lang w:val="en-GB"/>
                    </w:rPr>
                    <w:t>92</w:t>
                  </w:r>
                </w:p>
              </w:tc>
              <w:tc>
                <w:tcPr>
                  <w:tcW w:w="553" w:type="dxa"/>
                  <w:vAlign w:val="center"/>
                </w:tcPr>
                <w:p w14:paraId="34EB3573" w14:textId="77777777" w:rsidR="00B8377E" w:rsidRPr="00885A3F" w:rsidRDefault="00B8377E" w:rsidP="00B8377E">
                  <w:pPr>
                    <w:rPr>
                      <w:rFonts w:cstheme="minorHAnsi"/>
                      <w:lang w:val="en-GB"/>
                    </w:rPr>
                  </w:pPr>
                  <w:r w:rsidRPr="00885A3F">
                    <w:rPr>
                      <w:rFonts w:cstheme="minorHAnsi"/>
                      <w:lang w:val="en-GB"/>
                    </w:rPr>
                    <w:t>17</w:t>
                  </w:r>
                </w:p>
              </w:tc>
              <w:tc>
                <w:tcPr>
                  <w:tcW w:w="611" w:type="dxa"/>
                  <w:vAlign w:val="center"/>
                </w:tcPr>
                <w:p w14:paraId="3E6E52DF" w14:textId="77777777" w:rsidR="00B8377E" w:rsidRPr="00885A3F" w:rsidRDefault="00B8377E" w:rsidP="00B8377E">
                  <w:pPr>
                    <w:rPr>
                      <w:rFonts w:cstheme="minorHAnsi"/>
                      <w:lang w:val="en-GB"/>
                    </w:rPr>
                  </w:pPr>
                  <w:r w:rsidRPr="00885A3F">
                    <w:rPr>
                      <w:rFonts w:cstheme="minorHAnsi"/>
                      <w:lang w:val="en-GB"/>
                    </w:rPr>
                    <w:t>7</w:t>
                  </w:r>
                </w:p>
              </w:tc>
              <w:tc>
                <w:tcPr>
                  <w:tcW w:w="465" w:type="dxa"/>
                  <w:vAlign w:val="center"/>
                </w:tcPr>
                <w:p w14:paraId="296E038A" w14:textId="77777777" w:rsidR="00B8377E" w:rsidRPr="00885A3F" w:rsidRDefault="00B8377E" w:rsidP="00B8377E">
                  <w:pPr>
                    <w:rPr>
                      <w:rFonts w:cstheme="minorHAnsi"/>
                      <w:lang w:val="en-GB"/>
                    </w:rPr>
                  </w:pPr>
                  <w:r w:rsidRPr="00885A3F">
                    <w:rPr>
                      <w:rFonts w:cstheme="minorHAnsi"/>
                      <w:lang w:val="en-GB"/>
                    </w:rPr>
                    <w:t>1</w:t>
                  </w:r>
                </w:p>
              </w:tc>
              <w:tc>
                <w:tcPr>
                  <w:tcW w:w="575" w:type="dxa"/>
                  <w:vAlign w:val="center"/>
                </w:tcPr>
                <w:p w14:paraId="7C8A8664" w14:textId="77777777" w:rsidR="00B8377E" w:rsidRPr="00885A3F" w:rsidRDefault="00B8377E" w:rsidP="00B8377E">
                  <w:pPr>
                    <w:rPr>
                      <w:rFonts w:cstheme="minorHAnsi"/>
                      <w:lang w:val="en-GB"/>
                    </w:rPr>
                  </w:pPr>
                  <w:r w:rsidRPr="00885A3F">
                    <w:rPr>
                      <w:rFonts w:cstheme="minorHAnsi"/>
                      <w:lang w:val="en-GB"/>
                    </w:rPr>
                    <w:t>1</w:t>
                  </w:r>
                </w:p>
              </w:tc>
            </w:tr>
          </w:tbl>
          <w:p w14:paraId="24988764" w14:textId="77777777" w:rsidR="00B8377E" w:rsidRPr="00885A3F" w:rsidRDefault="00B8377E" w:rsidP="00B8377E">
            <w:pPr>
              <w:jc w:val="both"/>
              <w:rPr>
                <w:rFonts w:cstheme="minorHAnsi"/>
                <w:lang w:val="en-US"/>
              </w:rPr>
            </w:pPr>
          </w:p>
          <w:p w14:paraId="0A8EDBB3" w14:textId="77777777" w:rsidR="00B8377E" w:rsidRPr="00885A3F" w:rsidRDefault="00B8377E" w:rsidP="00B8377E">
            <w:pPr>
              <w:jc w:val="both"/>
              <w:rPr>
                <w:rFonts w:cstheme="minorHAnsi"/>
                <w:lang w:val="en-GB"/>
              </w:rPr>
            </w:pPr>
            <w:r w:rsidRPr="00885A3F">
              <w:rPr>
                <w:rFonts w:cstheme="minorHAnsi"/>
                <w:lang w:val="en-GB"/>
              </w:rPr>
              <w:t xml:space="preserve">After a 5-day course of treatment, the patients' blood pressure stabilized at an optimal level. On the second (third) day, the headaches disappeared. After seven days of therapy, there was a marked reduction in the feeling of vertigo. Thus, inpatient treatment was reduced to 7-10 days. In elderly patients who underwent critical stress disorders due to diseases of the upper respiratory tract, pneumonia, 7-10 days after the end of treatment procedures, recovery processes, physical activity were accelerated, the ratio of laboratory tests, ECG was normalized. The level of pain sensation in patients decreased, the </w:t>
            </w:r>
            <w:r w:rsidRPr="00885A3F">
              <w:rPr>
                <w:rFonts w:cstheme="minorHAnsi"/>
                <w:lang w:val="en-GB"/>
              </w:rPr>
              <w:lastRenderedPageBreak/>
              <w:t>quality of sleep improved, and the process of homeostasis regeneration was accelerated by 5-7 days when using the device. Patients with diseases of osteoarthritis and osteochondrosis used the device for 3-4 weeks. There was an increase in working capacity, an improvement in the general condition. In patients with sleep disorders, 10-15 days after treatment, there was a decrease in physical activity, sleep apnoea and snoring during sleep, and the appearance of a feeling of freshness after sleep. In weather-sensitive patients, after 10-12 days of treatment, there was a decrease in the feeling of fear during fluctuations in atmospheric pressure, an improvement in health status compared to normal reactions.</w:t>
            </w:r>
          </w:p>
          <w:p w14:paraId="258F29BC" w14:textId="77777777" w:rsidR="00B8377E" w:rsidRPr="00885A3F" w:rsidRDefault="00B8377E" w:rsidP="00B8377E">
            <w:pPr>
              <w:jc w:val="both"/>
              <w:rPr>
                <w:rFonts w:cstheme="minorHAnsi"/>
                <w:b/>
                <w:bCs/>
                <w:lang w:val="en-GB"/>
              </w:rPr>
            </w:pPr>
            <w:r w:rsidRPr="00885A3F">
              <w:rPr>
                <w:rFonts w:cstheme="minorHAnsi"/>
                <w:b/>
                <w:bCs/>
                <w:lang w:val="en-GB"/>
              </w:rPr>
              <w:t>Conclusions:</w:t>
            </w:r>
          </w:p>
          <w:p w14:paraId="0040E49F" w14:textId="77777777" w:rsidR="00B8377E" w:rsidRPr="00885A3F" w:rsidRDefault="00B8377E" w:rsidP="00B8377E">
            <w:pPr>
              <w:jc w:val="both"/>
              <w:rPr>
                <w:rFonts w:cstheme="minorHAnsi"/>
                <w:lang w:val="en-GB"/>
              </w:rPr>
            </w:pPr>
            <w:r w:rsidRPr="00885A3F">
              <w:rPr>
                <w:rFonts w:cstheme="minorHAnsi"/>
                <w:lang w:val="en-GB"/>
              </w:rPr>
              <w:t>1. The device for Low-Intensity VHF-UHF Therapy Apparatus BIOL corresponds to class IIa.</w:t>
            </w:r>
          </w:p>
          <w:p w14:paraId="548F5AA3" w14:textId="77777777" w:rsidR="00B8377E" w:rsidRPr="00885A3F" w:rsidRDefault="00B8377E" w:rsidP="00B8377E">
            <w:pPr>
              <w:jc w:val="both"/>
              <w:rPr>
                <w:rFonts w:cstheme="minorHAnsi"/>
                <w:lang w:val="en-GB"/>
              </w:rPr>
            </w:pPr>
            <w:r w:rsidRPr="00885A3F">
              <w:rPr>
                <w:rFonts w:cstheme="minorHAnsi"/>
                <w:lang w:val="en-GB"/>
              </w:rPr>
              <w:t>2. During clinical studies, not a single case of side effects, risks and unwanted effects has been identified. It can be concluded that the operation of the device both for the patient and for the operator, subject to the instructions for use, is safe.</w:t>
            </w:r>
          </w:p>
          <w:p w14:paraId="1A9505DF" w14:textId="77777777" w:rsidR="00B8377E" w:rsidRPr="00885A3F" w:rsidRDefault="00B8377E" w:rsidP="00B8377E">
            <w:pPr>
              <w:jc w:val="both"/>
              <w:rPr>
                <w:rFonts w:cstheme="minorHAnsi"/>
                <w:lang w:val="en-GB"/>
              </w:rPr>
            </w:pPr>
            <w:r w:rsidRPr="00885A3F">
              <w:rPr>
                <w:rFonts w:cstheme="minorHAnsi"/>
                <w:lang w:val="en-GB"/>
              </w:rPr>
              <w:t>3. Convenience, ergonomic properties and efficiency of use of this medical device are fully consistent with the achievements of modern science.</w:t>
            </w:r>
          </w:p>
          <w:p w14:paraId="620EF807" w14:textId="77777777" w:rsidR="00B8377E" w:rsidRPr="00885A3F" w:rsidRDefault="00B8377E" w:rsidP="00B8377E">
            <w:pPr>
              <w:jc w:val="both"/>
              <w:rPr>
                <w:rFonts w:cstheme="minorHAnsi"/>
                <w:lang w:val="en-GB"/>
              </w:rPr>
            </w:pPr>
            <w:r w:rsidRPr="00885A3F">
              <w:rPr>
                <w:rFonts w:cstheme="minorHAnsi"/>
                <w:lang w:val="en-GB"/>
              </w:rPr>
              <w:t>4. Based on the results of a comparative analysis of the BIOL device and its analogues, it was found that the investigated medical device provides the effectiveness of the treatment of patients suffering from diseases: intercostal neuralgia, osteochondrosis, rhinolaryngitis, rhinosinusitis, osteoarthritis, rhinitis.</w:t>
            </w:r>
          </w:p>
          <w:p w14:paraId="1AAC1756" w14:textId="0AA3E6B0" w:rsidR="00B8377E" w:rsidRPr="00885A3F" w:rsidRDefault="00B8377E" w:rsidP="00450437">
            <w:pPr>
              <w:jc w:val="both"/>
              <w:rPr>
                <w:rFonts w:cstheme="minorHAnsi"/>
                <w:lang w:val="en-GB"/>
              </w:rPr>
            </w:pPr>
            <w:r w:rsidRPr="00885A3F">
              <w:rPr>
                <w:rFonts w:cstheme="minorHAnsi"/>
                <w:lang w:val="en-GB"/>
              </w:rPr>
              <w:t>5. The results of the study indicate that there is no adverse effect of the BIOL medical device on the well-being of the subjects.</w:t>
            </w:r>
          </w:p>
        </w:tc>
      </w:tr>
      <w:tr w:rsidR="00B8377E" w:rsidRPr="00885A3F" w14:paraId="241B2508" w14:textId="77777777" w:rsidTr="00B8377E">
        <w:tc>
          <w:tcPr>
            <w:tcW w:w="13948" w:type="dxa"/>
          </w:tcPr>
          <w:p w14:paraId="6D52F1FB" w14:textId="77777777" w:rsidR="008D4119" w:rsidRPr="00885A3F" w:rsidRDefault="008D4119" w:rsidP="00450437">
            <w:pPr>
              <w:jc w:val="both"/>
              <w:rPr>
                <w:rFonts w:cstheme="minorHAnsi"/>
              </w:rPr>
            </w:pPr>
          </w:p>
          <w:p w14:paraId="0368DCB1" w14:textId="667338B2" w:rsidR="00B8377E" w:rsidRPr="00885A3F" w:rsidRDefault="00B8377E" w:rsidP="00450437">
            <w:pPr>
              <w:jc w:val="both"/>
              <w:rPr>
                <w:rFonts w:cstheme="minorHAnsi"/>
              </w:rPr>
            </w:pPr>
            <w:r w:rsidRPr="00885A3F">
              <w:rPr>
                <w:rFonts w:cstheme="minorHAnsi"/>
              </w:rPr>
              <w:t xml:space="preserve">Дослідження проводилися в період 26.08.2009 по 20.12.2009 для двох груп пацієнтів (чоловіки і жінки), що мають такі патології: міжреберна невралгія, остеохондроз, </w:t>
            </w:r>
            <w:proofErr w:type="spellStart"/>
            <w:r w:rsidRPr="00885A3F">
              <w:rPr>
                <w:rFonts w:cstheme="minorHAnsi"/>
              </w:rPr>
              <w:t>ріноларінгіт</w:t>
            </w:r>
            <w:proofErr w:type="spellEnd"/>
            <w:r w:rsidRPr="00885A3F">
              <w:rPr>
                <w:rFonts w:cstheme="minorHAnsi"/>
              </w:rPr>
              <w:t xml:space="preserve">, </w:t>
            </w:r>
            <w:proofErr w:type="spellStart"/>
            <w:r w:rsidRPr="00885A3F">
              <w:rPr>
                <w:rFonts w:cstheme="minorHAnsi"/>
              </w:rPr>
              <w:t>риносинусит</w:t>
            </w:r>
            <w:proofErr w:type="spellEnd"/>
            <w:r w:rsidRPr="00885A3F">
              <w:rPr>
                <w:rFonts w:cstheme="minorHAnsi"/>
              </w:rPr>
              <w:t xml:space="preserve">, </w:t>
            </w:r>
            <w:proofErr w:type="spellStart"/>
            <w:r w:rsidRPr="00885A3F">
              <w:rPr>
                <w:rFonts w:cstheme="minorHAnsi"/>
              </w:rPr>
              <w:t>остеоартрит</w:t>
            </w:r>
            <w:proofErr w:type="spellEnd"/>
            <w:r w:rsidRPr="00885A3F">
              <w:rPr>
                <w:rFonts w:cstheme="minorHAnsi"/>
              </w:rPr>
              <w:t>, риніт. Вік пацієнтів 19-74 року. Пацієнти випадковим чином розділені на дві групи №1 і №2. Для групи №1 застосовувалася імітація лікування, а для групи №2 - проводилося лікування. Число суб'єктів дослідження було 1449 осіб за двома групами. Це число забезпечило статистично коректний результат досліджень.</w:t>
            </w:r>
          </w:p>
          <w:p w14:paraId="057EC208" w14:textId="77777777" w:rsidR="00B8377E" w:rsidRPr="00885A3F" w:rsidRDefault="00B8377E" w:rsidP="00450437">
            <w:pPr>
              <w:jc w:val="both"/>
              <w:rPr>
                <w:rFonts w:cstheme="minorHAnsi"/>
                <w:lang w:val="ru-RU"/>
              </w:rPr>
            </w:pPr>
          </w:p>
          <w:tbl>
            <w:tblPr>
              <w:tblStyle w:val="a3"/>
              <w:tblW w:w="0" w:type="auto"/>
              <w:jc w:val="center"/>
              <w:tblLook w:val="04A0" w:firstRow="1" w:lastRow="0" w:firstColumn="1" w:lastColumn="0" w:noHBand="0" w:noVBand="1"/>
            </w:tblPr>
            <w:tblGrid>
              <w:gridCol w:w="3209"/>
              <w:gridCol w:w="3210"/>
              <w:gridCol w:w="3210"/>
            </w:tblGrid>
            <w:tr w:rsidR="00B8377E" w:rsidRPr="00885A3F" w14:paraId="417BE762" w14:textId="77777777" w:rsidTr="008B0FB4">
              <w:trPr>
                <w:jc w:val="center"/>
              </w:trPr>
              <w:tc>
                <w:tcPr>
                  <w:tcW w:w="3209" w:type="dxa"/>
                  <w:shd w:val="clear" w:color="auto" w:fill="9CC2E5" w:themeFill="accent5" w:themeFillTint="99"/>
                </w:tcPr>
                <w:p w14:paraId="0C7E02C2" w14:textId="77777777" w:rsidR="00B8377E" w:rsidRPr="00885A3F" w:rsidRDefault="00B8377E" w:rsidP="00B8377E">
                  <w:pPr>
                    <w:jc w:val="center"/>
                    <w:rPr>
                      <w:rFonts w:cstheme="minorHAnsi"/>
                      <w:lang w:val="ru-RU"/>
                    </w:rPr>
                  </w:pPr>
                  <w:r w:rsidRPr="00885A3F">
                    <w:rPr>
                      <w:rFonts w:cstheme="minorHAnsi"/>
                      <w:lang w:val="en-US"/>
                    </w:rPr>
                    <w:t>Diseases</w:t>
                  </w:r>
                </w:p>
              </w:tc>
              <w:tc>
                <w:tcPr>
                  <w:tcW w:w="3210" w:type="dxa"/>
                  <w:shd w:val="clear" w:color="auto" w:fill="9CC2E5" w:themeFill="accent5" w:themeFillTint="99"/>
                </w:tcPr>
                <w:p w14:paraId="593C948E" w14:textId="77777777" w:rsidR="00B8377E" w:rsidRPr="00885A3F" w:rsidRDefault="00B8377E" w:rsidP="00B8377E">
                  <w:pPr>
                    <w:jc w:val="center"/>
                    <w:rPr>
                      <w:rFonts w:cstheme="minorHAnsi"/>
                      <w:lang w:val="ru-RU"/>
                    </w:rPr>
                  </w:pPr>
                  <w:r w:rsidRPr="00885A3F">
                    <w:rPr>
                      <w:rFonts w:cstheme="minorHAnsi"/>
                      <w:lang w:val="en-US"/>
                    </w:rPr>
                    <w:t>Group</w:t>
                  </w:r>
                  <w:r w:rsidRPr="00885A3F">
                    <w:rPr>
                      <w:rFonts w:cstheme="minorHAnsi"/>
                      <w:lang w:val="ru-RU"/>
                    </w:rPr>
                    <w:t xml:space="preserve"> # 1</w:t>
                  </w:r>
                </w:p>
              </w:tc>
              <w:tc>
                <w:tcPr>
                  <w:tcW w:w="3210" w:type="dxa"/>
                  <w:shd w:val="clear" w:color="auto" w:fill="9CC2E5" w:themeFill="accent5" w:themeFillTint="99"/>
                </w:tcPr>
                <w:p w14:paraId="041C01C0" w14:textId="77777777" w:rsidR="00B8377E" w:rsidRPr="00885A3F" w:rsidRDefault="00B8377E" w:rsidP="00B8377E">
                  <w:pPr>
                    <w:jc w:val="center"/>
                    <w:rPr>
                      <w:rFonts w:cstheme="minorHAnsi"/>
                      <w:lang w:val="ru-RU"/>
                    </w:rPr>
                  </w:pPr>
                  <w:r w:rsidRPr="00885A3F">
                    <w:rPr>
                      <w:rFonts w:cstheme="minorHAnsi"/>
                      <w:lang w:val="en-US"/>
                    </w:rPr>
                    <w:t>Group</w:t>
                  </w:r>
                  <w:r w:rsidRPr="00885A3F">
                    <w:rPr>
                      <w:rFonts w:cstheme="minorHAnsi"/>
                      <w:lang w:val="ru-RU"/>
                    </w:rPr>
                    <w:t xml:space="preserve"> # 2</w:t>
                  </w:r>
                </w:p>
              </w:tc>
            </w:tr>
            <w:tr w:rsidR="00B8377E" w:rsidRPr="00885A3F" w14:paraId="2BC0318D" w14:textId="77777777" w:rsidTr="008B0FB4">
              <w:trPr>
                <w:jc w:val="center"/>
              </w:trPr>
              <w:tc>
                <w:tcPr>
                  <w:tcW w:w="3209" w:type="dxa"/>
                </w:tcPr>
                <w:p w14:paraId="49688320" w14:textId="77777777" w:rsidR="00B8377E" w:rsidRPr="00885A3F" w:rsidRDefault="00B8377E" w:rsidP="00B8377E">
                  <w:pPr>
                    <w:rPr>
                      <w:rFonts w:cstheme="minorHAnsi"/>
                      <w:lang w:val="ru-RU"/>
                    </w:rPr>
                  </w:pPr>
                  <w:r w:rsidRPr="00885A3F">
                    <w:rPr>
                      <w:rFonts w:cstheme="minorHAnsi"/>
                      <w:lang w:val="en-US"/>
                    </w:rPr>
                    <w:t>Intercostal</w:t>
                  </w:r>
                  <w:r w:rsidRPr="00885A3F">
                    <w:rPr>
                      <w:rFonts w:cstheme="minorHAnsi"/>
                      <w:lang w:val="ru-RU"/>
                    </w:rPr>
                    <w:t xml:space="preserve"> </w:t>
                  </w:r>
                  <w:r w:rsidRPr="00885A3F">
                    <w:rPr>
                      <w:rFonts w:cstheme="minorHAnsi"/>
                      <w:lang w:val="en-US"/>
                    </w:rPr>
                    <w:t>neuralgia</w:t>
                  </w:r>
                </w:p>
              </w:tc>
              <w:tc>
                <w:tcPr>
                  <w:tcW w:w="3210" w:type="dxa"/>
                </w:tcPr>
                <w:p w14:paraId="497B4B60" w14:textId="77777777" w:rsidR="00B8377E" w:rsidRPr="00885A3F" w:rsidRDefault="00B8377E" w:rsidP="00B8377E">
                  <w:pPr>
                    <w:jc w:val="center"/>
                    <w:rPr>
                      <w:rFonts w:cstheme="minorHAnsi"/>
                      <w:lang w:val="ru-RU"/>
                    </w:rPr>
                  </w:pPr>
                  <w:r w:rsidRPr="00885A3F">
                    <w:rPr>
                      <w:rFonts w:cstheme="minorHAnsi"/>
                      <w:lang w:val="ru-RU"/>
                    </w:rPr>
                    <w:t>122</w:t>
                  </w:r>
                </w:p>
              </w:tc>
              <w:tc>
                <w:tcPr>
                  <w:tcW w:w="3210" w:type="dxa"/>
                </w:tcPr>
                <w:p w14:paraId="1A07792B" w14:textId="77777777" w:rsidR="00B8377E" w:rsidRPr="00885A3F" w:rsidRDefault="00B8377E" w:rsidP="00B8377E">
                  <w:pPr>
                    <w:jc w:val="center"/>
                    <w:rPr>
                      <w:rFonts w:cstheme="minorHAnsi"/>
                      <w:lang w:val="ru-RU"/>
                    </w:rPr>
                  </w:pPr>
                  <w:r w:rsidRPr="00885A3F">
                    <w:rPr>
                      <w:rFonts w:cstheme="minorHAnsi"/>
                      <w:lang w:val="ru-RU"/>
                    </w:rPr>
                    <w:t>197</w:t>
                  </w:r>
                </w:p>
              </w:tc>
            </w:tr>
            <w:tr w:rsidR="00B8377E" w:rsidRPr="00885A3F" w14:paraId="64F0FE9A" w14:textId="77777777" w:rsidTr="008B0FB4">
              <w:trPr>
                <w:jc w:val="center"/>
              </w:trPr>
              <w:tc>
                <w:tcPr>
                  <w:tcW w:w="3209" w:type="dxa"/>
                </w:tcPr>
                <w:p w14:paraId="0739BA47" w14:textId="77777777" w:rsidR="00B8377E" w:rsidRPr="00885A3F" w:rsidRDefault="00B8377E" w:rsidP="00B8377E">
                  <w:pPr>
                    <w:rPr>
                      <w:rFonts w:cstheme="minorHAnsi"/>
                      <w:lang w:val="ru-RU"/>
                    </w:rPr>
                  </w:pPr>
                  <w:r w:rsidRPr="00885A3F">
                    <w:rPr>
                      <w:rFonts w:cstheme="minorHAnsi"/>
                      <w:lang w:val="en-US"/>
                    </w:rPr>
                    <w:t>Osteochondrosis</w:t>
                  </w:r>
                </w:p>
              </w:tc>
              <w:tc>
                <w:tcPr>
                  <w:tcW w:w="3210" w:type="dxa"/>
                </w:tcPr>
                <w:p w14:paraId="4CABF748" w14:textId="77777777" w:rsidR="00B8377E" w:rsidRPr="00885A3F" w:rsidRDefault="00B8377E" w:rsidP="00B8377E">
                  <w:pPr>
                    <w:jc w:val="center"/>
                    <w:rPr>
                      <w:rFonts w:cstheme="minorHAnsi"/>
                      <w:lang w:val="ru-RU"/>
                    </w:rPr>
                  </w:pPr>
                  <w:r w:rsidRPr="00885A3F">
                    <w:rPr>
                      <w:rFonts w:cstheme="minorHAnsi"/>
                      <w:lang w:val="ru-RU"/>
                    </w:rPr>
                    <w:t>112</w:t>
                  </w:r>
                </w:p>
              </w:tc>
              <w:tc>
                <w:tcPr>
                  <w:tcW w:w="3210" w:type="dxa"/>
                </w:tcPr>
                <w:p w14:paraId="7C3A558D" w14:textId="77777777" w:rsidR="00B8377E" w:rsidRPr="00885A3F" w:rsidRDefault="00B8377E" w:rsidP="00B8377E">
                  <w:pPr>
                    <w:jc w:val="center"/>
                    <w:rPr>
                      <w:rFonts w:cstheme="minorHAnsi"/>
                      <w:lang w:val="ru-RU"/>
                    </w:rPr>
                  </w:pPr>
                  <w:r w:rsidRPr="00885A3F">
                    <w:rPr>
                      <w:rFonts w:cstheme="minorHAnsi"/>
                      <w:lang w:val="ru-RU"/>
                    </w:rPr>
                    <w:t>188</w:t>
                  </w:r>
                </w:p>
              </w:tc>
            </w:tr>
            <w:tr w:rsidR="00B8377E" w:rsidRPr="00885A3F" w14:paraId="6B263CF1" w14:textId="77777777" w:rsidTr="008B0FB4">
              <w:trPr>
                <w:jc w:val="center"/>
              </w:trPr>
              <w:tc>
                <w:tcPr>
                  <w:tcW w:w="3209" w:type="dxa"/>
                </w:tcPr>
                <w:p w14:paraId="0C6447DE" w14:textId="77777777" w:rsidR="00B8377E" w:rsidRPr="00885A3F" w:rsidRDefault="00B8377E" w:rsidP="00B8377E">
                  <w:pPr>
                    <w:rPr>
                      <w:rFonts w:cstheme="minorHAnsi"/>
                      <w:lang w:val="ru-RU"/>
                    </w:rPr>
                  </w:pPr>
                  <w:r w:rsidRPr="00885A3F">
                    <w:rPr>
                      <w:rFonts w:cstheme="minorHAnsi"/>
                      <w:lang w:val="en-US"/>
                    </w:rPr>
                    <w:t>Osteoarthrosis</w:t>
                  </w:r>
                </w:p>
              </w:tc>
              <w:tc>
                <w:tcPr>
                  <w:tcW w:w="3210" w:type="dxa"/>
                </w:tcPr>
                <w:p w14:paraId="7E25D507" w14:textId="77777777" w:rsidR="00B8377E" w:rsidRPr="00885A3F" w:rsidRDefault="00B8377E" w:rsidP="00B8377E">
                  <w:pPr>
                    <w:jc w:val="center"/>
                    <w:rPr>
                      <w:rFonts w:cstheme="minorHAnsi"/>
                      <w:lang w:val="ru-RU"/>
                    </w:rPr>
                  </w:pPr>
                  <w:r w:rsidRPr="00885A3F">
                    <w:rPr>
                      <w:rFonts w:cstheme="minorHAnsi"/>
                      <w:lang w:val="ru-RU"/>
                    </w:rPr>
                    <w:t>143</w:t>
                  </w:r>
                </w:p>
              </w:tc>
              <w:tc>
                <w:tcPr>
                  <w:tcW w:w="3210" w:type="dxa"/>
                </w:tcPr>
                <w:p w14:paraId="0C6A7564" w14:textId="77777777" w:rsidR="00B8377E" w:rsidRPr="00885A3F" w:rsidRDefault="00B8377E" w:rsidP="00B8377E">
                  <w:pPr>
                    <w:jc w:val="center"/>
                    <w:rPr>
                      <w:rFonts w:cstheme="minorHAnsi"/>
                      <w:lang w:val="ru-RU"/>
                    </w:rPr>
                  </w:pPr>
                  <w:r w:rsidRPr="00885A3F">
                    <w:rPr>
                      <w:rFonts w:cstheme="minorHAnsi"/>
                      <w:lang w:val="ru-RU"/>
                    </w:rPr>
                    <w:t>202</w:t>
                  </w:r>
                </w:p>
              </w:tc>
            </w:tr>
            <w:tr w:rsidR="00B8377E" w:rsidRPr="00885A3F" w14:paraId="7AAD52A7" w14:textId="77777777" w:rsidTr="008B0FB4">
              <w:trPr>
                <w:jc w:val="center"/>
              </w:trPr>
              <w:tc>
                <w:tcPr>
                  <w:tcW w:w="3209" w:type="dxa"/>
                </w:tcPr>
                <w:p w14:paraId="34FCCB8F" w14:textId="77777777" w:rsidR="00B8377E" w:rsidRPr="00885A3F" w:rsidRDefault="00B8377E" w:rsidP="00B8377E">
                  <w:pPr>
                    <w:rPr>
                      <w:rFonts w:cstheme="minorHAnsi"/>
                      <w:lang w:val="ru-RU"/>
                    </w:rPr>
                  </w:pPr>
                  <w:r w:rsidRPr="00885A3F">
                    <w:rPr>
                      <w:rFonts w:cstheme="minorHAnsi"/>
                      <w:lang w:val="en-US"/>
                    </w:rPr>
                    <w:t>Rhinosinusitis</w:t>
                  </w:r>
                </w:p>
              </w:tc>
              <w:tc>
                <w:tcPr>
                  <w:tcW w:w="3210" w:type="dxa"/>
                </w:tcPr>
                <w:p w14:paraId="6119F6E7" w14:textId="77777777" w:rsidR="00B8377E" w:rsidRPr="00885A3F" w:rsidRDefault="00B8377E" w:rsidP="00B8377E">
                  <w:pPr>
                    <w:jc w:val="center"/>
                    <w:rPr>
                      <w:rFonts w:cstheme="minorHAnsi"/>
                      <w:lang w:val="ru-RU"/>
                    </w:rPr>
                  </w:pPr>
                  <w:r w:rsidRPr="00885A3F">
                    <w:rPr>
                      <w:rFonts w:cstheme="minorHAnsi"/>
                      <w:lang w:val="ru-RU"/>
                    </w:rPr>
                    <w:t>131</w:t>
                  </w:r>
                </w:p>
              </w:tc>
              <w:tc>
                <w:tcPr>
                  <w:tcW w:w="3210" w:type="dxa"/>
                </w:tcPr>
                <w:p w14:paraId="3C21E079" w14:textId="77777777" w:rsidR="00B8377E" w:rsidRPr="00885A3F" w:rsidRDefault="00B8377E" w:rsidP="00B8377E">
                  <w:pPr>
                    <w:jc w:val="center"/>
                    <w:rPr>
                      <w:rFonts w:cstheme="minorHAnsi"/>
                      <w:lang w:val="ru-RU"/>
                    </w:rPr>
                  </w:pPr>
                  <w:r w:rsidRPr="00885A3F">
                    <w:rPr>
                      <w:rFonts w:cstheme="minorHAnsi"/>
                      <w:lang w:val="ru-RU"/>
                    </w:rPr>
                    <w:t>175</w:t>
                  </w:r>
                </w:p>
              </w:tc>
            </w:tr>
            <w:tr w:rsidR="00B8377E" w:rsidRPr="00885A3F" w14:paraId="5EA4B13A" w14:textId="77777777" w:rsidTr="008B0FB4">
              <w:trPr>
                <w:jc w:val="center"/>
              </w:trPr>
              <w:tc>
                <w:tcPr>
                  <w:tcW w:w="3209" w:type="dxa"/>
                </w:tcPr>
                <w:p w14:paraId="6648C28F" w14:textId="77777777" w:rsidR="00B8377E" w:rsidRPr="00885A3F" w:rsidRDefault="00B8377E" w:rsidP="00B8377E">
                  <w:pPr>
                    <w:rPr>
                      <w:rFonts w:cstheme="minorHAnsi"/>
                      <w:lang w:val="ru-RU"/>
                    </w:rPr>
                  </w:pPr>
                  <w:r w:rsidRPr="00885A3F">
                    <w:rPr>
                      <w:rFonts w:cstheme="minorHAnsi"/>
                      <w:lang w:val="en-US"/>
                    </w:rPr>
                    <w:t>Rhinolaryngitis</w:t>
                  </w:r>
                </w:p>
              </w:tc>
              <w:tc>
                <w:tcPr>
                  <w:tcW w:w="3210" w:type="dxa"/>
                </w:tcPr>
                <w:p w14:paraId="105CC563" w14:textId="77777777" w:rsidR="00B8377E" w:rsidRPr="00885A3F" w:rsidRDefault="00B8377E" w:rsidP="00B8377E">
                  <w:pPr>
                    <w:jc w:val="center"/>
                    <w:rPr>
                      <w:rFonts w:cstheme="minorHAnsi"/>
                      <w:lang w:val="ru-RU"/>
                    </w:rPr>
                  </w:pPr>
                  <w:r w:rsidRPr="00885A3F">
                    <w:rPr>
                      <w:rFonts w:cstheme="minorHAnsi"/>
                      <w:lang w:val="ru-RU"/>
                    </w:rPr>
                    <w:t>115</w:t>
                  </w:r>
                </w:p>
              </w:tc>
              <w:tc>
                <w:tcPr>
                  <w:tcW w:w="3210" w:type="dxa"/>
                </w:tcPr>
                <w:p w14:paraId="520D2DD9" w14:textId="77777777" w:rsidR="00B8377E" w:rsidRPr="00885A3F" w:rsidRDefault="00B8377E" w:rsidP="00B8377E">
                  <w:pPr>
                    <w:jc w:val="center"/>
                    <w:rPr>
                      <w:rFonts w:cstheme="minorHAnsi"/>
                      <w:lang w:val="ru-RU"/>
                    </w:rPr>
                  </w:pPr>
                  <w:r w:rsidRPr="00885A3F">
                    <w:rPr>
                      <w:rFonts w:cstheme="minorHAnsi"/>
                      <w:lang w:val="ru-RU"/>
                    </w:rPr>
                    <w:t>178</w:t>
                  </w:r>
                </w:p>
              </w:tc>
            </w:tr>
            <w:tr w:rsidR="00B8377E" w:rsidRPr="00885A3F" w14:paraId="5C2EFC41" w14:textId="77777777" w:rsidTr="008B0FB4">
              <w:trPr>
                <w:jc w:val="center"/>
              </w:trPr>
              <w:tc>
                <w:tcPr>
                  <w:tcW w:w="3209" w:type="dxa"/>
                </w:tcPr>
                <w:p w14:paraId="6F2FDE47" w14:textId="77777777" w:rsidR="00B8377E" w:rsidRPr="00885A3F" w:rsidRDefault="00B8377E" w:rsidP="00B8377E">
                  <w:pPr>
                    <w:rPr>
                      <w:rFonts w:cstheme="minorHAnsi"/>
                      <w:lang w:val="ru-RU"/>
                    </w:rPr>
                  </w:pPr>
                  <w:r w:rsidRPr="00885A3F">
                    <w:rPr>
                      <w:rFonts w:cstheme="minorHAnsi"/>
                      <w:lang w:val="en-US"/>
                    </w:rPr>
                    <w:t>Rhinitis</w:t>
                  </w:r>
                </w:p>
              </w:tc>
              <w:tc>
                <w:tcPr>
                  <w:tcW w:w="3210" w:type="dxa"/>
                </w:tcPr>
                <w:p w14:paraId="1A6F2C54" w14:textId="77777777" w:rsidR="00B8377E" w:rsidRPr="00885A3F" w:rsidRDefault="00B8377E" w:rsidP="00B8377E">
                  <w:pPr>
                    <w:jc w:val="center"/>
                    <w:rPr>
                      <w:rFonts w:cstheme="minorHAnsi"/>
                      <w:lang w:val="ru-RU"/>
                    </w:rPr>
                  </w:pPr>
                  <w:r w:rsidRPr="00885A3F">
                    <w:rPr>
                      <w:rFonts w:cstheme="minorHAnsi"/>
                      <w:lang w:val="ru-RU"/>
                    </w:rPr>
                    <w:t>223</w:t>
                  </w:r>
                </w:p>
              </w:tc>
              <w:tc>
                <w:tcPr>
                  <w:tcW w:w="3210" w:type="dxa"/>
                </w:tcPr>
                <w:p w14:paraId="36044099" w14:textId="77777777" w:rsidR="00B8377E" w:rsidRPr="00885A3F" w:rsidRDefault="00B8377E" w:rsidP="00B8377E">
                  <w:pPr>
                    <w:jc w:val="center"/>
                    <w:rPr>
                      <w:rFonts w:cstheme="minorHAnsi"/>
                      <w:lang w:val="ru-RU"/>
                    </w:rPr>
                  </w:pPr>
                  <w:r w:rsidRPr="00885A3F">
                    <w:rPr>
                      <w:rFonts w:cstheme="minorHAnsi"/>
                      <w:lang w:val="ru-RU"/>
                    </w:rPr>
                    <w:t>229</w:t>
                  </w:r>
                </w:p>
              </w:tc>
            </w:tr>
          </w:tbl>
          <w:p w14:paraId="1B360C39" w14:textId="77777777" w:rsidR="00B8377E" w:rsidRPr="00885A3F" w:rsidRDefault="00B8377E" w:rsidP="00450437">
            <w:pPr>
              <w:jc w:val="both"/>
              <w:rPr>
                <w:rFonts w:cstheme="minorHAnsi"/>
                <w:lang w:val="ru-RU"/>
              </w:rPr>
            </w:pPr>
          </w:p>
          <w:p w14:paraId="0A379DEF" w14:textId="77777777" w:rsidR="00B8377E" w:rsidRPr="00885A3F" w:rsidRDefault="00B8377E" w:rsidP="00B8377E">
            <w:pPr>
              <w:jc w:val="both"/>
              <w:rPr>
                <w:rFonts w:cstheme="minorHAnsi"/>
              </w:rPr>
            </w:pPr>
            <w:r w:rsidRPr="00885A3F">
              <w:rPr>
                <w:rFonts w:cstheme="minorHAnsi"/>
              </w:rPr>
              <w:t>Під час процедури лікування медичний прилад BIOL алергічних реакцій, подразнень не викликав.</w:t>
            </w:r>
          </w:p>
          <w:p w14:paraId="0ACFCCE1" w14:textId="77777777" w:rsidR="00B8377E" w:rsidRPr="00885A3F" w:rsidRDefault="00B8377E" w:rsidP="00B8377E">
            <w:pPr>
              <w:jc w:val="both"/>
              <w:rPr>
                <w:rFonts w:cstheme="minorHAnsi"/>
              </w:rPr>
            </w:pPr>
            <w:r w:rsidRPr="00885A3F">
              <w:rPr>
                <w:rFonts w:cstheme="minorHAnsi"/>
              </w:rPr>
              <w:t>Процес лікування, який становив від 20 хвилин до 90 хвилин контролювався програмним забезпечення приладу, і його статус виводився на екран.</w:t>
            </w:r>
          </w:p>
          <w:p w14:paraId="79767444" w14:textId="77777777" w:rsidR="008D4119" w:rsidRPr="00885A3F" w:rsidRDefault="008D4119" w:rsidP="00B8377E">
            <w:pPr>
              <w:jc w:val="both"/>
              <w:rPr>
                <w:rFonts w:cstheme="minorHAnsi"/>
                <w:b/>
                <w:bCs/>
              </w:rPr>
            </w:pPr>
          </w:p>
          <w:p w14:paraId="423010B7" w14:textId="77777777" w:rsidR="008D4119" w:rsidRPr="00885A3F" w:rsidRDefault="008D4119" w:rsidP="00B8377E">
            <w:pPr>
              <w:jc w:val="both"/>
              <w:rPr>
                <w:rFonts w:cstheme="minorHAnsi"/>
                <w:b/>
                <w:bCs/>
              </w:rPr>
            </w:pPr>
          </w:p>
          <w:p w14:paraId="592C1C9F" w14:textId="77777777" w:rsidR="008D4119" w:rsidRPr="00885A3F" w:rsidRDefault="008D4119" w:rsidP="00B8377E">
            <w:pPr>
              <w:jc w:val="both"/>
              <w:rPr>
                <w:rFonts w:cstheme="minorHAnsi"/>
                <w:b/>
                <w:bCs/>
              </w:rPr>
            </w:pPr>
          </w:p>
          <w:p w14:paraId="61A3986B" w14:textId="77777777" w:rsidR="008D4119" w:rsidRPr="00885A3F" w:rsidRDefault="008D4119" w:rsidP="00B8377E">
            <w:pPr>
              <w:jc w:val="both"/>
              <w:rPr>
                <w:rFonts w:cstheme="minorHAnsi"/>
                <w:b/>
                <w:bCs/>
              </w:rPr>
            </w:pPr>
          </w:p>
          <w:p w14:paraId="17CB1F0F" w14:textId="77777777" w:rsidR="008D4119" w:rsidRPr="00885A3F" w:rsidRDefault="008D4119" w:rsidP="00B8377E">
            <w:pPr>
              <w:jc w:val="both"/>
              <w:rPr>
                <w:rFonts w:cstheme="minorHAnsi"/>
                <w:b/>
                <w:bCs/>
              </w:rPr>
            </w:pPr>
          </w:p>
          <w:p w14:paraId="279013B1" w14:textId="5C1B20EE" w:rsidR="00B8377E" w:rsidRPr="00885A3F" w:rsidRDefault="00B8377E" w:rsidP="008D4119">
            <w:pPr>
              <w:jc w:val="center"/>
              <w:rPr>
                <w:rFonts w:cstheme="minorHAnsi"/>
                <w:b/>
                <w:bCs/>
              </w:rPr>
            </w:pPr>
            <w:r w:rsidRPr="00885A3F">
              <w:rPr>
                <w:rFonts w:cstheme="minorHAnsi"/>
                <w:b/>
                <w:bCs/>
              </w:rPr>
              <w:lastRenderedPageBreak/>
              <w:t>Порівняльний аналіз результатів досліджень.</w:t>
            </w:r>
          </w:p>
          <w:p w14:paraId="6A81305D" w14:textId="77777777" w:rsidR="00B8377E" w:rsidRPr="00885A3F" w:rsidRDefault="00B8377E" w:rsidP="00B8377E">
            <w:pPr>
              <w:jc w:val="both"/>
              <w:rPr>
                <w:rFonts w:cstheme="minorHAnsi"/>
              </w:rPr>
            </w:pPr>
          </w:p>
          <w:tbl>
            <w:tblPr>
              <w:tblStyle w:val="a3"/>
              <w:tblW w:w="0" w:type="auto"/>
              <w:jc w:val="center"/>
              <w:tblLook w:val="04A0" w:firstRow="1" w:lastRow="0" w:firstColumn="1" w:lastColumn="0" w:noHBand="0" w:noVBand="1"/>
            </w:tblPr>
            <w:tblGrid>
              <w:gridCol w:w="1718"/>
              <w:gridCol w:w="788"/>
              <w:gridCol w:w="551"/>
              <w:gridCol w:w="628"/>
              <w:gridCol w:w="551"/>
              <w:gridCol w:w="627"/>
              <w:gridCol w:w="465"/>
              <w:gridCol w:w="575"/>
              <w:gridCol w:w="788"/>
              <w:gridCol w:w="581"/>
              <w:gridCol w:w="586"/>
              <w:gridCol w:w="553"/>
              <w:gridCol w:w="611"/>
              <w:gridCol w:w="465"/>
              <w:gridCol w:w="575"/>
            </w:tblGrid>
            <w:tr w:rsidR="00C733DE" w:rsidRPr="00885A3F" w14:paraId="409E2E21" w14:textId="77777777" w:rsidTr="00C733DE">
              <w:trPr>
                <w:jc w:val="center"/>
              </w:trPr>
              <w:tc>
                <w:tcPr>
                  <w:tcW w:w="1312" w:type="dxa"/>
                  <w:vMerge w:val="restart"/>
                  <w:shd w:val="clear" w:color="auto" w:fill="9CC2E5" w:themeFill="accent5" w:themeFillTint="99"/>
                  <w:vAlign w:val="center"/>
                </w:tcPr>
                <w:p w14:paraId="74230A24" w14:textId="77777777" w:rsidR="00C733DE" w:rsidRPr="00885A3F" w:rsidRDefault="00C733DE" w:rsidP="00C733DE">
                  <w:pPr>
                    <w:rPr>
                      <w:rFonts w:cstheme="minorHAnsi"/>
                    </w:rPr>
                  </w:pPr>
                  <w:r w:rsidRPr="00885A3F">
                    <w:rPr>
                      <w:rFonts w:cstheme="minorHAnsi"/>
                      <w:lang w:val="en-GB"/>
                    </w:rPr>
                    <w:t>Disease</w:t>
                  </w:r>
                </w:p>
              </w:tc>
              <w:tc>
                <w:tcPr>
                  <w:tcW w:w="4158" w:type="dxa"/>
                  <w:gridSpan w:val="7"/>
                  <w:shd w:val="clear" w:color="auto" w:fill="9CC2E5" w:themeFill="accent5" w:themeFillTint="99"/>
                  <w:vAlign w:val="center"/>
                </w:tcPr>
                <w:p w14:paraId="7F48FDD6" w14:textId="77777777" w:rsidR="00C733DE" w:rsidRPr="00885A3F" w:rsidRDefault="00C733DE" w:rsidP="00C733DE">
                  <w:pPr>
                    <w:jc w:val="center"/>
                    <w:rPr>
                      <w:rFonts w:cstheme="minorHAnsi"/>
                    </w:rPr>
                  </w:pPr>
                  <w:r w:rsidRPr="00885A3F">
                    <w:rPr>
                      <w:rFonts w:cstheme="minorHAnsi"/>
                      <w:lang w:val="en-GB"/>
                    </w:rPr>
                    <w:t>Group</w:t>
                  </w:r>
                  <w:r w:rsidRPr="00885A3F">
                    <w:rPr>
                      <w:rFonts w:cstheme="minorHAnsi"/>
                    </w:rPr>
                    <w:t xml:space="preserve"> # 1</w:t>
                  </w:r>
                </w:p>
              </w:tc>
              <w:tc>
                <w:tcPr>
                  <w:tcW w:w="4159" w:type="dxa"/>
                  <w:gridSpan w:val="7"/>
                  <w:shd w:val="clear" w:color="auto" w:fill="9CC2E5" w:themeFill="accent5" w:themeFillTint="99"/>
                  <w:vAlign w:val="center"/>
                </w:tcPr>
                <w:p w14:paraId="2E3EF733" w14:textId="77777777" w:rsidR="00C733DE" w:rsidRPr="00885A3F" w:rsidRDefault="00C733DE" w:rsidP="00C733DE">
                  <w:pPr>
                    <w:jc w:val="center"/>
                    <w:rPr>
                      <w:rFonts w:cstheme="minorHAnsi"/>
                    </w:rPr>
                  </w:pPr>
                  <w:r w:rsidRPr="00885A3F">
                    <w:rPr>
                      <w:rFonts w:cstheme="minorHAnsi"/>
                      <w:lang w:val="en-GB"/>
                    </w:rPr>
                    <w:t>Group</w:t>
                  </w:r>
                  <w:r w:rsidRPr="00885A3F">
                    <w:rPr>
                      <w:rFonts w:cstheme="minorHAnsi"/>
                    </w:rPr>
                    <w:t xml:space="preserve"> # 2</w:t>
                  </w:r>
                </w:p>
              </w:tc>
            </w:tr>
            <w:tr w:rsidR="00C733DE" w:rsidRPr="00885A3F" w14:paraId="201D2861" w14:textId="77777777" w:rsidTr="00C733DE">
              <w:trPr>
                <w:cantSplit/>
                <w:trHeight w:val="1861"/>
                <w:jc w:val="center"/>
              </w:trPr>
              <w:tc>
                <w:tcPr>
                  <w:tcW w:w="1312" w:type="dxa"/>
                  <w:vMerge/>
                  <w:shd w:val="clear" w:color="auto" w:fill="9CC2E5" w:themeFill="accent5" w:themeFillTint="99"/>
                  <w:vAlign w:val="center"/>
                </w:tcPr>
                <w:p w14:paraId="0F5C7039" w14:textId="77777777" w:rsidR="00C733DE" w:rsidRPr="00885A3F" w:rsidRDefault="00C733DE" w:rsidP="00C733DE">
                  <w:pPr>
                    <w:rPr>
                      <w:rFonts w:cstheme="minorHAnsi"/>
                    </w:rPr>
                  </w:pPr>
                </w:p>
              </w:tc>
              <w:tc>
                <w:tcPr>
                  <w:tcW w:w="788" w:type="dxa"/>
                  <w:textDirection w:val="btLr"/>
                  <w:vAlign w:val="center"/>
                </w:tcPr>
                <w:p w14:paraId="6849F214" w14:textId="77777777" w:rsidR="00C733DE" w:rsidRPr="00885A3F" w:rsidRDefault="00C733DE" w:rsidP="00C733DE">
                  <w:pPr>
                    <w:ind w:left="113" w:right="113"/>
                    <w:jc w:val="center"/>
                    <w:rPr>
                      <w:rFonts w:cstheme="minorHAnsi"/>
                    </w:rPr>
                  </w:pPr>
                  <w:r w:rsidRPr="00885A3F">
                    <w:rPr>
                      <w:rFonts w:cstheme="minorHAnsi"/>
                      <w:lang w:val="en-GB"/>
                    </w:rPr>
                    <w:t>Quantity</w:t>
                  </w:r>
                </w:p>
              </w:tc>
              <w:tc>
                <w:tcPr>
                  <w:tcW w:w="1167" w:type="dxa"/>
                  <w:gridSpan w:val="2"/>
                  <w:textDirection w:val="btLr"/>
                  <w:vAlign w:val="center"/>
                </w:tcPr>
                <w:p w14:paraId="77D8CC05" w14:textId="77777777" w:rsidR="00C733DE" w:rsidRPr="00885A3F" w:rsidRDefault="00C733DE" w:rsidP="00C733DE">
                  <w:pPr>
                    <w:ind w:left="113" w:right="113"/>
                    <w:jc w:val="center"/>
                    <w:rPr>
                      <w:rFonts w:cstheme="minorHAnsi"/>
                    </w:rPr>
                  </w:pPr>
                  <w:r w:rsidRPr="00885A3F">
                    <w:rPr>
                      <w:rFonts w:cstheme="minorHAnsi"/>
                      <w:lang w:val="en-GB"/>
                    </w:rPr>
                    <w:t>Improvement</w:t>
                  </w:r>
                </w:p>
              </w:tc>
              <w:tc>
                <w:tcPr>
                  <w:tcW w:w="1163" w:type="dxa"/>
                  <w:gridSpan w:val="2"/>
                  <w:textDirection w:val="btLr"/>
                  <w:vAlign w:val="center"/>
                </w:tcPr>
                <w:p w14:paraId="5317C517" w14:textId="77777777" w:rsidR="00C733DE" w:rsidRPr="00885A3F" w:rsidRDefault="00C733DE" w:rsidP="00C733DE">
                  <w:pPr>
                    <w:ind w:left="113" w:right="113"/>
                    <w:jc w:val="center"/>
                    <w:rPr>
                      <w:rFonts w:cstheme="minorHAnsi"/>
                    </w:rPr>
                  </w:pPr>
                  <w:r w:rsidRPr="00885A3F">
                    <w:rPr>
                      <w:rFonts w:cstheme="minorHAnsi"/>
                      <w:lang w:val="en-GB"/>
                    </w:rPr>
                    <w:t>No</w:t>
                  </w:r>
                  <w:r w:rsidRPr="00885A3F">
                    <w:rPr>
                      <w:rFonts w:cstheme="minorHAnsi"/>
                    </w:rPr>
                    <w:t xml:space="preserve"> </w:t>
                  </w:r>
                  <w:r w:rsidRPr="00885A3F">
                    <w:rPr>
                      <w:rFonts w:cstheme="minorHAnsi"/>
                      <w:lang w:val="en-GB"/>
                    </w:rPr>
                    <w:t>improvement</w:t>
                  </w:r>
                </w:p>
              </w:tc>
              <w:tc>
                <w:tcPr>
                  <w:tcW w:w="1040" w:type="dxa"/>
                  <w:gridSpan w:val="2"/>
                  <w:textDirection w:val="btLr"/>
                  <w:vAlign w:val="center"/>
                </w:tcPr>
                <w:p w14:paraId="51F0E523" w14:textId="77777777" w:rsidR="00C733DE" w:rsidRPr="00885A3F" w:rsidRDefault="00C733DE" w:rsidP="00C733DE">
                  <w:pPr>
                    <w:ind w:left="113" w:right="113"/>
                    <w:jc w:val="center"/>
                    <w:rPr>
                      <w:rFonts w:cstheme="minorHAnsi"/>
                    </w:rPr>
                  </w:pPr>
                  <w:r w:rsidRPr="00885A3F">
                    <w:rPr>
                      <w:rFonts w:cstheme="minorHAnsi"/>
                      <w:lang w:val="en-GB"/>
                    </w:rPr>
                    <w:t>impairment</w:t>
                  </w:r>
                </w:p>
              </w:tc>
              <w:tc>
                <w:tcPr>
                  <w:tcW w:w="788" w:type="dxa"/>
                  <w:textDirection w:val="btLr"/>
                  <w:vAlign w:val="center"/>
                </w:tcPr>
                <w:p w14:paraId="21934B21" w14:textId="77777777" w:rsidR="00C733DE" w:rsidRPr="00885A3F" w:rsidRDefault="00C733DE" w:rsidP="00C733DE">
                  <w:pPr>
                    <w:ind w:left="113" w:right="113"/>
                    <w:jc w:val="center"/>
                    <w:rPr>
                      <w:rFonts w:cstheme="minorHAnsi"/>
                    </w:rPr>
                  </w:pPr>
                  <w:r w:rsidRPr="00885A3F">
                    <w:rPr>
                      <w:rFonts w:cstheme="minorHAnsi"/>
                      <w:lang w:val="en-GB"/>
                    </w:rPr>
                    <w:t>Quantity</w:t>
                  </w:r>
                </w:p>
              </w:tc>
              <w:tc>
                <w:tcPr>
                  <w:tcW w:w="1167" w:type="dxa"/>
                  <w:gridSpan w:val="2"/>
                  <w:textDirection w:val="btLr"/>
                  <w:vAlign w:val="center"/>
                </w:tcPr>
                <w:p w14:paraId="2AB5FB8B" w14:textId="77777777" w:rsidR="00C733DE" w:rsidRPr="00885A3F" w:rsidRDefault="00C733DE" w:rsidP="00C733DE">
                  <w:pPr>
                    <w:ind w:left="113" w:right="113"/>
                    <w:jc w:val="center"/>
                    <w:rPr>
                      <w:rFonts w:cstheme="minorHAnsi"/>
                    </w:rPr>
                  </w:pPr>
                  <w:r w:rsidRPr="00885A3F">
                    <w:rPr>
                      <w:rFonts w:cstheme="minorHAnsi"/>
                      <w:lang w:val="en-GB"/>
                    </w:rPr>
                    <w:t>Improvement</w:t>
                  </w:r>
                </w:p>
              </w:tc>
              <w:tc>
                <w:tcPr>
                  <w:tcW w:w="1164" w:type="dxa"/>
                  <w:gridSpan w:val="2"/>
                  <w:textDirection w:val="btLr"/>
                  <w:vAlign w:val="center"/>
                </w:tcPr>
                <w:p w14:paraId="227FD312" w14:textId="77777777" w:rsidR="00C733DE" w:rsidRPr="00885A3F" w:rsidRDefault="00C733DE" w:rsidP="00C733DE">
                  <w:pPr>
                    <w:ind w:left="113" w:right="113"/>
                    <w:jc w:val="center"/>
                    <w:rPr>
                      <w:rFonts w:cstheme="minorHAnsi"/>
                    </w:rPr>
                  </w:pPr>
                  <w:r w:rsidRPr="00885A3F">
                    <w:rPr>
                      <w:rFonts w:cstheme="minorHAnsi"/>
                      <w:lang w:val="en-GB"/>
                    </w:rPr>
                    <w:t>No</w:t>
                  </w:r>
                  <w:r w:rsidRPr="00885A3F">
                    <w:rPr>
                      <w:rFonts w:cstheme="minorHAnsi"/>
                    </w:rPr>
                    <w:t xml:space="preserve"> </w:t>
                  </w:r>
                  <w:r w:rsidRPr="00885A3F">
                    <w:rPr>
                      <w:rFonts w:cstheme="minorHAnsi"/>
                      <w:lang w:val="en-GB"/>
                    </w:rPr>
                    <w:t>improvement</w:t>
                  </w:r>
                </w:p>
              </w:tc>
              <w:tc>
                <w:tcPr>
                  <w:tcW w:w="1040" w:type="dxa"/>
                  <w:gridSpan w:val="2"/>
                  <w:textDirection w:val="btLr"/>
                  <w:vAlign w:val="center"/>
                </w:tcPr>
                <w:p w14:paraId="1CD12FA2" w14:textId="77777777" w:rsidR="00C733DE" w:rsidRPr="00885A3F" w:rsidRDefault="00C733DE" w:rsidP="00C733DE">
                  <w:pPr>
                    <w:ind w:left="113" w:right="113"/>
                    <w:jc w:val="center"/>
                    <w:rPr>
                      <w:rFonts w:cstheme="minorHAnsi"/>
                    </w:rPr>
                  </w:pPr>
                  <w:r w:rsidRPr="00885A3F">
                    <w:rPr>
                      <w:rFonts w:cstheme="minorHAnsi"/>
                      <w:lang w:val="en-GB"/>
                    </w:rPr>
                    <w:t>impairment</w:t>
                  </w:r>
                </w:p>
              </w:tc>
            </w:tr>
            <w:tr w:rsidR="00C733DE" w:rsidRPr="00885A3F" w14:paraId="599BCB17" w14:textId="77777777" w:rsidTr="00C733DE">
              <w:trPr>
                <w:jc w:val="center"/>
              </w:trPr>
              <w:tc>
                <w:tcPr>
                  <w:tcW w:w="1312" w:type="dxa"/>
                  <w:vMerge/>
                  <w:shd w:val="clear" w:color="auto" w:fill="9CC2E5" w:themeFill="accent5" w:themeFillTint="99"/>
                  <w:vAlign w:val="center"/>
                </w:tcPr>
                <w:p w14:paraId="19A2D281" w14:textId="77777777" w:rsidR="00C733DE" w:rsidRPr="00885A3F" w:rsidRDefault="00C733DE" w:rsidP="00C733DE">
                  <w:pPr>
                    <w:rPr>
                      <w:rFonts w:cstheme="minorHAnsi"/>
                    </w:rPr>
                  </w:pPr>
                </w:p>
              </w:tc>
              <w:tc>
                <w:tcPr>
                  <w:tcW w:w="788" w:type="dxa"/>
                  <w:vAlign w:val="center"/>
                </w:tcPr>
                <w:p w14:paraId="16725A5C" w14:textId="77777777" w:rsidR="00C733DE" w:rsidRPr="00885A3F" w:rsidRDefault="00C733DE" w:rsidP="00C733DE">
                  <w:pPr>
                    <w:rPr>
                      <w:rFonts w:cstheme="minorHAnsi"/>
                    </w:rPr>
                  </w:pPr>
                </w:p>
              </w:tc>
              <w:tc>
                <w:tcPr>
                  <w:tcW w:w="539" w:type="dxa"/>
                  <w:vAlign w:val="center"/>
                </w:tcPr>
                <w:p w14:paraId="3C013771" w14:textId="77777777" w:rsidR="00C733DE" w:rsidRPr="00885A3F" w:rsidRDefault="00C733DE" w:rsidP="00C733DE">
                  <w:pPr>
                    <w:rPr>
                      <w:rFonts w:cstheme="minorHAnsi"/>
                    </w:rPr>
                  </w:pPr>
                </w:p>
              </w:tc>
              <w:tc>
                <w:tcPr>
                  <w:tcW w:w="628" w:type="dxa"/>
                  <w:vAlign w:val="center"/>
                </w:tcPr>
                <w:p w14:paraId="15B8B07C" w14:textId="77777777" w:rsidR="00C733DE" w:rsidRPr="00885A3F" w:rsidRDefault="00C733DE" w:rsidP="00C733DE">
                  <w:pPr>
                    <w:rPr>
                      <w:rFonts w:cstheme="minorHAnsi"/>
                    </w:rPr>
                  </w:pPr>
                  <w:r w:rsidRPr="00885A3F">
                    <w:rPr>
                      <w:rFonts w:cstheme="minorHAnsi"/>
                    </w:rPr>
                    <w:t>%</w:t>
                  </w:r>
                </w:p>
              </w:tc>
              <w:tc>
                <w:tcPr>
                  <w:tcW w:w="536" w:type="dxa"/>
                  <w:vAlign w:val="center"/>
                </w:tcPr>
                <w:p w14:paraId="695754FE" w14:textId="77777777" w:rsidR="00C733DE" w:rsidRPr="00885A3F" w:rsidRDefault="00C733DE" w:rsidP="00C733DE">
                  <w:pPr>
                    <w:rPr>
                      <w:rFonts w:cstheme="minorHAnsi"/>
                    </w:rPr>
                  </w:pPr>
                </w:p>
              </w:tc>
              <w:tc>
                <w:tcPr>
                  <w:tcW w:w="627" w:type="dxa"/>
                  <w:shd w:val="clear" w:color="auto" w:fill="DEEAF6" w:themeFill="accent5" w:themeFillTint="33"/>
                  <w:vAlign w:val="center"/>
                </w:tcPr>
                <w:p w14:paraId="56648D35" w14:textId="77777777" w:rsidR="00C733DE" w:rsidRPr="00885A3F" w:rsidRDefault="00C733DE" w:rsidP="00C733DE">
                  <w:pPr>
                    <w:rPr>
                      <w:rFonts w:cstheme="minorHAnsi"/>
                    </w:rPr>
                  </w:pPr>
                  <w:r w:rsidRPr="00885A3F">
                    <w:rPr>
                      <w:rFonts w:cstheme="minorHAnsi"/>
                    </w:rPr>
                    <w:t>%</w:t>
                  </w:r>
                </w:p>
              </w:tc>
              <w:tc>
                <w:tcPr>
                  <w:tcW w:w="465" w:type="dxa"/>
                  <w:vAlign w:val="center"/>
                </w:tcPr>
                <w:p w14:paraId="6A8A0A89" w14:textId="77777777" w:rsidR="00C733DE" w:rsidRPr="00885A3F" w:rsidRDefault="00C733DE" w:rsidP="00C733DE">
                  <w:pPr>
                    <w:rPr>
                      <w:rFonts w:cstheme="minorHAnsi"/>
                    </w:rPr>
                  </w:pPr>
                </w:p>
              </w:tc>
              <w:tc>
                <w:tcPr>
                  <w:tcW w:w="575" w:type="dxa"/>
                  <w:vAlign w:val="center"/>
                </w:tcPr>
                <w:p w14:paraId="4CC31345" w14:textId="77777777" w:rsidR="00C733DE" w:rsidRPr="00885A3F" w:rsidRDefault="00C733DE" w:rsidP="00C733DE">
                  <w:pPr>
                    <w:rPr>
                      <w:rFonts w:cstheme="minorHAnsi"/>
                    </w:rPr>
                  </w:pPr>
                  <w:r w:rsidRPr="00885A3F">
                    <w:rPr>
                      <w:rFonts w:cstheme="minorHAnsi"/>
                    </w:rPr>
                    <w:t>%</w:t>
                  </w:r>
                </w:p>
              </w:tc>
              <w:tc>
                <w:tcPr>
                  <w:tcW w:w="788" w:type="dxa"/>
                  <w:vAlign w:val="center"/>
                </w:tcPr>
                <w:p w14:paraId="72C70E50" w14:textId="77777777" w:rsidR="00C733DE" w:rsidRPr="00885A3F" w:rsidRDefault="00C733DE" w:rsidP="00C733DE">
                  <w:pPr>
                    <w:rPr>
                      <w:rFonts w:cstheme="minorHAnsi"/>
                    </w:rPr>
                  </w:pPr>
                </w:p>
              </w:tc>
              <w:tc>
                <w:tcPr>
                  <w:tcW w:w="581" w:type="dxa"/>
                  <w:vAlign w:val="center"/>
                </w:tcPr>
                <w:p w14:paraId="597D0181" w14:textId="77777777" w:rsidR="00C733DE" w:rsidRPr="00885A3F" w:rsidRDefault="00C733DE" w:rsidP="00C733DE">
                  <w:pPr>
                    <w:rPr>
                      <w:rFonts w:cstheme="minorHAnsi"/>
                    </w:rPr>
                  </w:pPr>
                </w:p>
              </w:tc>
              <w:tc>
                <w:tcPr>
                  <w:tcW w:w="586" w:type="dxa"/>
                  <w:shd w:val="clear" w:color="auto" w:fill="DEEAF6" w:themeFill="accent5" w:themeFillTint="33"/>
                  <w:vAlign w:val="center"/>
                </w:tcPr>
                <w:p w14:paraId="2BAFA82D" w14:textId="77777777" w:rsidR="00C733DE" w:rsidRPr="00885A3F" w:rsidRDefault="00C733DE" w:rsidP="00C733DE">
                  <w:pPr>
                    <w:rPr>
                      <w:rFonts w:cstheme="minorHAnsi"/>
                    </w:rPr>
                  </w:pPr>
                  <w:r w:rsidRPr="00885A3F">
                    <w:rPr>
                      <w:rFonts w:cstheme="minorHAnsi"/>
                    </w:rPr>
                    <w:t>%</w:t>
                  </w:r>
                </w:p>
              </w:tc>
              <w:tc>
                <w:tcPr>
                  <w:tcW w:w="553" w:type="dxa"/>
                  <w:vAlign w:val="center"/>
                </w:tcPr>
                <w:p w14:paraId="0CD398EC" w14:textId="77777777" w:rsidR="00C733DE" w:rsidRPr="00885A3F" w:rsidRDefault="00C733DE" w:rsidP="00C733DE">
                  <w:pPr>
                    <w:rPr>
                      <w:rFonts w:cstheme="minorHAnsi"/>
                    </w:rPr>
                  </w:pPr>
                </w:p>
              </w:tc>
              <w:tc>
                <w:tcPr>
                  <w:tcW w:w="611" w:type="dxa"/>
                  <w:vAlign w:val="center"/>
                </w:tcPr>
                <w:p w14:paraId="2C9E4FA8" w14:textId="77777777" w:rsidR="00C733DE" w:rsidRPr="00885A3F" w:rsidRDefault="00C733DE" w:rsidP="00C733DE">
                  <w:pPr>
                    <w:rPr>
                      <w:rFonts w:cstheme="minorHAnsi"/>
                    </w:rPr>
                  </w:pPr>
                  <w:r w:rsidRPr="00885A3F">
                    <w:rPr>
                      <w:rFonts w:cstheme="minorHAnsi"/>
                    </w:rPr>
                    <w:t>%</w:t>
                  </w:r>
                </w:p>
              </w:tc>
              <w:tc>
                <w:tcPr>
                  <w:tcW w:w="465" w:type="dxa"/>
                  <w:vAlign w:val="center"/>
                </w:tcPr>
                <w:p w14:paraId="5062A32B" w14:textId="77777777" w:rsidR="00C733DE" w:rsidRPr="00885A3F" w:rsidRDefault="00C733DE" w:rsidP="00C733DE">
                  <w:pPr>
                    <w:rPr>
                      <w:rFonts w:cstheme="minorHAnsi"/>
                    </w:rPr>
                  </w:pPr>
                </w:p>
              </w:tc>
              <w:tc>
                <w:tcPr>
                  <w:tcW w:w="575" w:type="dxa"/>
                  <w:vAlign w:val="center"/>
                </w:tcPr>
                <w:p w14:paraId="731A78DE" w14:textId="77777777" w:rsidR="00C733DE" w:rsidRPr="00885A3F" w:rsidRDefault="00C733DE" w:rsidP="00C733DE">
                  <w:pPr>
                    <w:rPr>
                      <w:rFonts w:cstheme="minorHAnsi"/>
                    </w:rPr>
                  </w:pPr>
                  <w:r w:rsidRPr="00885A3F">
                    <w:rPr>
                      <w:rFonts w:cstheme="minorHAnsi"/>
                    </w:rPr>
                    <w:t>%</w:t>
                  </w:r>
                </w:p>
              </w:tc>
            </w:tr>
            <w:tr w:rsidR="00C733DE" w:rsidRPr="00885A3F" w14:paraId="20DE81BB" w14:textId="77777777" w:rsidTr="00C733DE">
              <w:trPr>
                <w:jc w:val="center"/>
              </w:trPr>
              <w:tc>
                <w:tcPr>
                  <w:tcW w:w="1312" w:type="dxa"/>
                  <w:vAlign w:val="center"/>
                </w:tcPr>
                <w:p w14:paraId="48CB27AB" w14:textId="77777777" w:rsidR="00C733DE" w:rsidRPr="00885A3F" w:rsidRDefault="00C733DE" w:rsidP="00C733DE">
                  <w:pPr>
                    <w:rPr>
                      <w:rFonts w:cstheme="minorHAnsi"/>
                    </w:rPr>
                  </w:pPr>
                  <w:r w:rsidRPr="00885A3F">
                    <w:rPr>
                      <w:rFonts w:cstheme="minorHAnsi"/>
                      <w:lang w:val="en-GB"/>
                    </w:rPr>
                    <w:t>Intercostal</w:t>
                  </w:r>
                  <w:r w:rsidRPr="00885A3F">
                    <w:rPr>
                      <w:rFonts w:cstheme="minorHAnsi"/>
                    </w:rPr>
                    <w:t xml:space="preserve"> </w:t>
                  </w:r>
                  <w:r w:rsidRPr="00885A3F">
                    <w:rPr>
                      <w:rFonts w:cstheme="minorHAnsi"/>
                      <w:lang w:val="en-GB"/>
                    </w:rPr>
                    <w:t>neuralgia</w:t>
                  </w:r>
                </w:p>
              </w:tc>
              <w:tc>
                <w:tcPr>
                  <w:tcW w:w="788" w:type="dxa"/>
                  <w:vAlign w:val="center"/>
                </w:tcPr>
                <w:p w14:paraId="34BD9DB1" w14:textId="77777777" w:rsidR="00C733DE" w:rsidRPr="00885A3F" w:rsidRDefault="00C733DE" w:rsidP="00C733DE">
                  <w:pPr>
                    <w:rPr>
                      <w:rFonts w:cstheme="minorHAnsi"/>
                    </w:rPr>
                  </w:pPr>
                  <w:r w:rsidRPr="00885A3F">
                    <w:rPr>
                      <w:rFonts w:cstheme="minorHAnsi"/>
                    </w:rPr>
                    <w:t>122</w:t>
                  </w:r>
                </w:p>
              </w:tc>
              <w:tc>
                <w:tcPr>
                  <w:tcW w:w="539" w:type="dxa"/>
                  <w:vAlign w:val="center"/>
                </w:tcPr>
                <w:p w14:paraId="69576F95" w14:textId="77777777" w:rsidR="00C733DE" w:rsidRPr="00885A3F" w:rsidRDefault="00C733DE" w:rsidP="00C733DE">
                  <w:pPr>
                    <w:rPr>
                      <w:rFonts w:cstheme="minorHAnsi"/>
                    </w:rPr>
                  </w:pPr>
                  <w:r w:rsidRPr="00885A3F">
                    <w:rPr>
                      <w:rFonts w:cstheme="minorHAnsi"/>
                    </w:rPr>
                    <w:t>55</w:t>
                  </w:r>
                </w:p>
              </w:tc>
              <w:tc>
                <w:tcPr>
                  <w:tcW w:w="628" w:type="dxa"/>
                  <w:vAlign w:val="center"/>
                </w:tcPr>
                <w:p w14:paraId="5A6090A0" w14:textId="77777777" w:rsidR="00C733DE" w:rsidRPr="00885A3F" w:rsidRDefault="00C733DE" w:rsidP="00C733DE">
                  <w:pPr>
                    <w:rPr>
                      <w:rFonts w:cstheme="minorHAnsi"/>
                    </w:rPr>
                  </w:pPr>
                  <w:r w:rsidRPr="00885A3F">
                    <w:rPr>
                      <w:rFonts w:cstheme="minorHAnsi"/>
                    </w:rPr>
                    <w:t>45</w:t>
                  </w:r>
                </w:p>
              </w:tc>
              <w:tc>
                <w:tcPr>
                  <w:tcW w:w="536" w:type="dxa"/>
                  <w:vAlign w:val="center"/>
                </w:tcPr>
                <w:p w14:paraId="459940BD" w14:textId="77777777" w:rsidR="00C733DE" w:rsidRPr="00885A3F" w:rsidRDefault="00C733DE" w:rsidP="00C733DE">
                  <w:pPr>
                    <w:rPr>
                      <w:rFonts w:cstheme="minorHAnsi"/>
                    </w:rPr>
                  </w:pPr>
                  <w:r w:rsidRPr="00885A3F">
                    <w:rPr>
                      <w:rFonts w:cstheme="minorHAnsi"/>
                    </w:rPr>
                    <w:t>60</w:t>
                  </w:r>
                </w:p>
              </w:tc>
              <w:tc>
                <w:tcPr>
                  <w:tcW w:w="627" w:type="dxa"/>
                  <w:shd w:val="clear" w:color="auto" w:fill="DEEAF6" w:themeFill="accent5" w:themeFillTint="33"/>
                  <w:vAlign w:val="center"/>
                </w:tcPr>
                <w:p w14:paraId="23555ABE" w14:textId="77777777" w:rsidR="00C733DE" w:rsidRPr="00885A3F" w:rsidRDefault="00C733DE" w:rsidP="00C733DE">
                  <w:pPr>
                    <w:rPr>
                      <w:rFonts w:cstheme="minorHAnsi"/>
                    </w:rPr>
                  </w:pPr>
                  <w:r w:rsidRPr="00885A3F">
                    <w:rPr>
                      <w:rFonts w:cstheme="minorHAnsi"/>
                    </w:rPr>
                    <w:t>49</w:t>
                  </w:r>
                </w:p>
              </w:tc>
              <w:tc>
                <w:tcPr>
                  <w:tcW w:w="465" w:type="dxa"/>
                  <w:vAlign w:val="center"/>
                </w:tcPr>
                <w:p w14:paraId="1C86FAD3" w14:textId="77777777" w:rsidR="00C733DE" w:rsidRPr="00885A3F" w:rsidRDefault="00C733DE" w:rsidP="00C733DE">
                  <w:pPr>
                    <w:rPr>
                      <w:rFonts w:cstheme="minorHAnsi"/>
                    </w:rPr>
                  </w:pPr>
                  <w:r w:rsidRPr="00885A3F">
                    <w:rPr>
                      <w:rFonts w:cstheme="minorHAnsi"/>
                    </w:rPr>
                    <w:t>7</w:t>
                  </w:r>
                </w:p>
              </w:tc>
              <w:tc>
                <w:tcPr>
                  <w:tcW w:w="575" w:type="dxa"/>
                  <w:vAlign w:val="center"/>
                </w:tcPr>
                <w:p w14:paraId="0151354A" w14:textId="77777777" w:rsidR="00C733DE" w:rsidRPr="00885A3F" w:rsidRDefault="00C733DE" w:rsidP="00C733DE">
                  <w:pPr>
                    <w:rPr>
                      <w:rFonts w:cstheme="minorHAnsi"/>
                    </w:rPr>
                  </w:pPr>
                  <w:r w:rsidRPr="00885A3F">
                    <w:rPr>
                      <w:rFonts w:cstheme="minorHAnsi"/>
                    </w:rPr>
                    <w:t>6</w:t>
                  </w:r>
                </w:p>
              </w:tc>
              <w:tc>
                <w:tcPr>
                  <w:tcW w:w="788" w:type="dxa"/>
                  <w:vAlign w:val="center"/>
                </w:tcPr>
                <w:p w14:paraId="23761A0C" w14:textId="77777777" w:rsidR="00C733DE" w:rsidRPr="00885A3F" w:rsidRDefault="00C733DE" w:rsidP="00C733DE">
                  <w:pPr>
                    <w:rPr>
                      <w:rFonts w:cstheme="minorHAnsi"/>
                    </w:rPr>
                  </w:pPr>
                  <w:r w:rsidRPr="00885A3F">
                    <w:rPr>
                      <w:rFonts w:cstheme="minorHAnsi"/>
                    </w:rPr>
                    <w:t>197</w:t>
                  </w:r>
                </w:p>
              </w:tc>
              <w:tc>
                <w:tcPr>
                  <w:tcW w:w="581" w:type="dxa"/>
                  <w:vAlign w:val="center"/>
                </w:tcPr>
                <w:p w14:paraId="04D200C0" w14:textId="77777777" w:rsidR="00C733DE" w:rsidRPr="00885A3F" w:rsidRDefault="00C733DE" w:rsidP="00C733DE">
                  <w:pPr>
                    <w:rPr>
                      <w:rFonts w:cstheme="minorHAnsi"/>
                    </w:rPr>
                  </w:pPr>
                  <w:r w:rsidRPr="00885A3F">
                    <w:rPr>
                      <w:rFonts w:cstheme="minorHAnsi"/>
                    </w:rPr>
                    <w:t>182</w:t>
                  </w:r>
                </w:p>
              </w:tc>
              <w:tc>
                <w:tcPr>
                  <w:tcW w:w="586" w:type="dxa"/>
                  <w:shd w:val="clear" w:color="auto" w:fill="DEEAF6" w:themeFill="accent5" w:themeFillTint="33"/>
                  <w:vAlign w:val="center"/>
                </w:tcPr>
                <w:p w14:paraId="0773822F" w14:textId="77777777" w:rsidR="00C733DE" w:rsidRPr="00885A3F" w:rsidRDefault="00C733DE" w:rsidP="00C733DE">
                  <w:pPr>
                    <w:rPr>
                      <w:rFonts w:cstheme="minorHAnsi"/>
                    </w:rPr>
                  </w:pPr>
                  <w:r w:rsidRPr="00885A3F">
                    <w:rPr>
                      <w:rFonts w:cstheme="minorHAnsi"/>
                    </w:rPr>
                    <w:t>92</w:t>
                  </w:r>
                </w:p>
              </w:tc>
              <w:tc>
                <w:tcPr>
                  <w:tcW w:w="553" w:type="dxa"/>
                  <w:vAlign w:val="center"/>
                </w:tcPr>
                <w:p w14:paraId="7555F849" w14:textId="77777777" w:rsidR="00C733DE" w:rsidRPr="00885A3F" w:rsidRDefault="00C733DE" w:rsidP="00C733DE">
                  <w:pPr>
                    <w:rPr>
                      <w:rFonts w:cstheme="minorHAnsi"/>
                    </w:rPr>
                  </w:pPr>
                  <w:r w:rsidRPr="00885A3F">
                    <w:rPr>
                      <w:rFonts w:cstheme="minorHAnsi"/>
                    </w:rPr>
                    <w:t>13</w:t>
                  </w:r>
                </w:p>
              </w:tc>
              <w:tc>
                <w:tcPr>
                  <w:tcW w:w="611" w:type="dxa"/>
                  <w:vAlign w:val="center"/>
                </w:tcPr>
                <w:p w14:paraId="7E22FB58" w14:textId="77777777" w:rsidR="00C733DE" w:rsidRPr="00885A3F" w:rsidRDefault="00C733DE" w:rsidP="00C733DE">
                  <w:pPr>
                    <w:rPr>
                      <w:rFonts w:cstheme="minorHAnsi"/>
                    </w:rPr>
                  </w:pPr>
                  <w:r w:rsidRPr="00885A3F">
                    <w:rPr>
                      <w:rFonts w:cstheme="minorHAnsi"/>
                    </w:rPr>
                    <w:t>7</w:t>
                  </w:r>
                </w:p>
              </w:tc>
              <w:tc>
                <w:tcPr>
                  <w:tcW w:w="465" w:type="dxa"/>
                  <w:vAlign w:val="center"/>
                </w:tcPr>
                <w:p w14:paraId="1F115A14" w14:textId="77777777" w:rsidR="00C733DE" w:rsidRPr="00885A3F" w:rsidRDefault="00C733DE" w:rsidP="00C733DE">
                  <w:pPr>
                    <w:rPr>
                      <w:rFonts w:cstheme="minorHAnsi"/>
                    </w:rPr>
                  </w:pPr>
                  <w:r w:rsidRPr="00885A3F">
                    <w:rPr>
                      <w:rFonts w:cstheme="minorHAnsi"/>
                    </w:rPr>
                    <w:t>2</w:t>
                  </w:r>
                </w:p>
              </w:tc>
              <w:tc>
                <w:tcPr>
                  <w:tcW w:w="575" w:type="dxa"/>
                  <w:vAlign w:val="center"/>
                </w:tcPr>
                <w:p w14:paraId="77B97586" w14:textId="77777777" w:rsidR="00C733DE" w:rsidRPr="00885A3F" w:rsidRDefault="00C733DE" w:rsidP="00C733DE">
                  <w:pPr>
                    <w:rPr>
                      <w:rFonts w:cstheme="minorHAnsi"/>
                    </w:rPr>
                  </w:pPr>
                  <w:r w:rsidRPr="00885A3F">
                    <w:rPr>
                      <w:rFonts w:cstheme="minorHAnsi"/>
                    </w:rPr>
                    <w:t>1</w:t>
                  </w:r>
                </w:p>
              </w:tc>
            </w:tr>
            <w:tr w:rsidR="00C733DE" w:rsidRPr="00885A3F" w14:paraId="5148AA33" w14:textId="77777777" w:rsidTr="00C733DE">
              <w:trPr>
                <w:jc w:val="center"/>
              </w:trPr>
              <w:tc>
                <w:tcPr>
                  <w:tcW w:w="1312" w:type="dxa"/>
                  <w:vAlign w:val="center"/>
                </w:tcPr>
                <w:p w14:paraId="132393B7" w14:textId="77777777" w:rsidR="00C733DE" w:rsidRPr="00885A3F" w:rsidRDefault="00C733DE" w:rsidP="00C733DE">
                  <w:pPr>
                    <w:rPr>
                      <w:rFonts w:cstheme="minorHAnsi"/>
                    </w:rPr>
                  </w:pPr>
                  <w:r w:rsidRPr="00885A3F">
                    <w:rPr>
                      <w:rFonts w:cstheme="minorHAnsi"/>
                      <w:lang w:val="en-GB"/>
                    </w:rPr>
                    <w:t>Osteochondrosis</w:t>
                  </w:r>
                </w:p>
              </w:tc>
              <w:tc>
                <w:tcPr>
                  <w:tcW w:w="788" w:type="dxa"/>
                  <w:vAlign w:val="center"/>
                </w:tcPr>
                <w:p w14:paraId="56E69079" w14:textId="77777777" w:rsidR="00C733DE" w:rsidRPr="00885A3F" w:rsidRDefault="00C733DE" w:rsidP="00C733DE">
                  <w:pPr>
                    <w:rPr>
                      <w:rFonts w:cstheme="minorHAnsi"/>
                    </w:rPr>
                  </w:pPr>
                  <w:r w:rsidRPr="00885A3F">
                    <w:rPr>
                      <w:rFonts w:cstheme="minorHAnsi"/>
                    </w:rPr>
                    <w:t>112</w:t>
                  </w:r>
                </w:p>
              </w:tc>
              <w:tc>
                <w:tcPr>
                  <w:tcW w:w="539" w:type="dxa"/>
                  <w:vAlign w:val="center"/>
                </w:tcPr>
                <w:p w14:paraId="66414640" w14:textId="77777777" w:rsidR="00C733DE" w:rsidRPr="00885A3F" w:rsidRDefault="00C733DE" w:rsidP="00C733DE">
                  <w:pPr>
                    <w:rPr>
                      <w:rFonts w:cstheme="minorHAnsi"/>
                    </w:rPr>
                  </w:pPr>
                  <w:r w:rsidRPr="00885A3F">
                    <w:rPr>
                      <w:rFonts w:cstheme="minorHAnsi"/>
                    </w:rPr>
                    <w:t>58</w:t>
                  </w:r>
                </w:p>
              </w:tc>
              <w:tc>
                <w:tcPr>
                  <w:tcW w:w="628" w:type="dxa"/>
                  <w:vAlign w:val="center"/>
                </w:tcPr>
                <w:p w14:paraId="7130EC59" w14:textId="77777777" w:rsidR="00C733DE" w:rsidRPr="00885A3F" w:rsidRDefault="00C733DE" w:rsidP="00C733DE">
                  <w:pPr>
                    <w:rPr>
                      <w:rFonts w:cstheme="minorHAnsi"/>
                    </w:rPr>
                  </w:pPr>
                  <w:r w:rsidRPr="00885A3F">
                    <w:rPr>
                      <w:rFonts w:cstheme="minorHAnsi"/>
                    </w:rPr>
                    <w:t>52</w:t>
                  </w:r>
                </w:p>
              </w:tc>
              <w:tc>
                <w:tcPr>
                  <w:tcW w:w="536" w:type="dxa"/>
                  <w:vAlign w:val="center"/>
                </w:tcPr>
                <w:p w14:paraId="7CE81022" w14:textId="77777777" w:rsidR="00C733DE" w:rsidRPr="00885A3F" w:rsidRDefault="00C733DE" w:rsidP="00C733DE">
                  <w:pPr>
                    <w:rPr>
                      <w:rFonts w:cstheme="minorHAnsi"/>
                    </w:rPr>
                  </w:pPr>
                  <w:r w:rsidRPr="00885A3F">
                    <w:rPr>
                      <w:rFonts w:cstheme="minorHAnsi"/>
                    </w:rPr>
                    <w:t>49</w:t>
                  </w:r>
                </w:p>
              </w:tc>
              <w:tc>
                <w:tcPr>
                  <w:tcW w:w="627" w:type="dxa"/>
                  <w:shd w:val="clear" w:color="auto" w:fill="DEEAF6" w:themeFill="accent5" w:themeFillTint="33"/>
                  <w:vAlign w:val="center"/>
                </w:tcPr>
                <w:p w14:paraId="6DBFE7A7" w14:textId="77777777" w:rsidR="00C733DE" w:rsidRPr="00885A3F" w:rsidRDefault="00C733DE" w:rsidP="00C733DE">
                  <w:pPr>
                    <w:rPr>
                      <w:rFonts w:cstheme="minorHAnsi"/>
                    </w:rPr>
                  </w:pPr>
                  <w:r w:rsidRPr="00885A3F">
                    <w:rPr>
                      <w:rFonts w:cstheme="minorHAnsi"/>
                    </w:rPr>
                    <w:t>44</w:t>
                  </w:r>
                </w:p>
              </w:tc>
              <w:tc>
                <w:tcPr>
                  <w:tcW w:w="465" w:type="dxa"/>
                  <w:vAlign w:val="center"/>
                </w:tcPr>
                <w:p w14:paraId="7626E2E2" w14:textId="77777777" w:rsidR="00C733DE" w:rsidRPr="00885A3F" w:rsidRDefault="00C733DE" w:rsidP="00C733DE">
                  <w:pPr>
                    <w:rPr>
                      <w:rFonts w:cstheme="minorHAnsi"/>
                    </w:rPr>
                  </w:pPr>
                  <w:r w:rsidRPr="00885A3F">
                    <w:rPr>
                      <w:rFonts w:cstheme="minorHAnsi"/>
                    </w:rPr>
                    <w:t>5</w:t>
                  </w:r>
                </w:p>
              </w:tc>
              <w:tc>
                <w:tcPr>
                  <w:tcW w:w="575" w:type="dxa"/>
                  <w:vAlign w:val="center"/>
                </w:tcPr>
                <w:p w14:paraId="4CDAE3A0" w14:textId="77777777" w:rsidR="00C733DE" w:rsidRPr="00885A3F" w:rsidRDefault="00C733DE" w:rsidP="00C733DE">
                  <w:pPr>
                    <w:rPr>
                      <w:rFonts w:cstheme="minorHAnsi"/>
                    </w:rPr>
                  </w:pPr>
                  <w:r w:rsidRPr="00885A3F">
                    <w:rPr>
                      <w:rFonts w:cstheme="minorHAnsi"/>
                    </w:rPr>
                    <w:t>4</w:t>
                  </w:r>
                </w:p>
              </w:tc>
              <w:tc>
                <w:tcPr>
                  <w:tcW w:w="788" w:type="dxa"/>
                  <w:vAlign w:val="center"/>
                </w:tcPr>
                <w:p w14:paraId="045B3DC8" w14:textId="77777777" w:rsidR="00C733DE" w:rsidRPr="00885A3F" w:rsidRDefault="00C733DE" w:rsidP="00C733DE">
                  <w:pPr>
                    <w:rPr>
                      <w:rFonts w:cstheme="minorHAnsi"/>
                    </w:rPr>
                  </w:pPr>
                  <w:r w:rsidRPr="00885A3F">
                    <w:rPr>
                      <w:rFonts w:cstheme="minorHAnsi"/>
                    </w:rPr>
                    <w:t>188</w:t>
                  </w:r>
                </w:p>
              </w:tc>
              <w:tc>
                <w:tcPr>
                  <w:tcW w:w="581" w:type="dxa"/>
                  <w:vAlign w:val="center"/>
                </w:tcPr>
                <w:p w14:paraId="3B5DCE2A" w14:textId="77777777" w:rsidR="00C733DE" w:rsidRPr="00885A3F" w:rsidRDefault="00C733DE" w:rsidP="00C733DE">
                  <w:pPr>
                    <w:rPr>
                      <w:rFonts w:cstheme="minorHAnsi"/>
                    </w:rPr>
                  </w:pPr>
                  <w:r w:rsidRPr="00885A3F">
                    <w:rPr>
                      <w:rFonts w:cstheme="minorHAnsi"/>
                    </w:rPr>
                    <w:t>172</w:t>
                  </w:r>
                </w:p>
              </w:tc>
              <w:tc>
                <w:tcPr>
                  <w:tcW w:w="586" w:type="dxa"/>
                  <w:shd w:val="clear" w:color="auto" w:fill="DEEAF6" w:themeFill="accent5" w:themeFillTint="33"/>
                  <w:vAlign w:val="center"/>
                </w:tcPr>
                <w:p w14:paraId="18BAF70E" w14:textId="77777777" w:rsidR="00C733DE" w:rsidRPr="00885A3F" w:rsidRDefault="00C733DE" w:rsidP="00C733DE">
                  <w:pPr>
                    <w:rPr>
                      <w:rFonts w:cstheme="minorHAnsi"/>
                    </w:rPr>
                  </w:pPr>
                  <w:r w:rsidRPr="00885A3F">
                    <w:rPr>
                      <w:rFonts w:cstheme="minorHAnsi"/>
                    </w:rPr>
                    <w:t>92</w:t>
                  </w:r>
                </w:p>
              </w:tc>
              <w:tc>
                <w:tcPr>
                  <w:tcW w:w="553" w:type="dxa"/>
                  <w:vAlign w:val="center"/>
                </w:tcPr>
                <w:p w14:paraId="57A486BD" w14:textId="77777777" w:rsidR="00C733DE" w:rsidRPr="00885A3F" w:rsidRDefault="00C733DE" w:rsidP="00C733DE">
                  <w:pPr>
                    <w:rPr>
                      <w:rFonts w:cstheme="minorHAnsi"/>
                    </w:rPr>
                  </w:pPr>
                  <w:r w:rsidRPr="00885A3F">
                    <w:rPr>
                      <w:rFonts w:cstheme="minorHAnsi"/>
                    </w:rPr>
                    <w:t>14</w:t>
                  </w:r>
                </w:p>
              </w:tc>
              <w:tc>
                <w:tcPr>
                  <w:tcW w:w="611" w:type="dxa"/>
                  <w:vAlign w:val="center"/>
                </w:tcPr>
                <w:p w14:paraId="5DD1D268" w14:textId="77777777" w:rsidR="00C733DE" w:rsidRPr="00885A3F" w:rsidRDefault="00C733DE" w:rsidP="00C733DE">
                  <w:pPr>
                    <w:rPr>
                      <w:rFonts w:cstheme="minorHAnsi"/>
                    </w:rPr>
                  </w:pPr>
                  <w:r w:rsidRPr="00885A3F">
                    <w:rPr>
                      <w:rFonts w:cstheme="minorHAnsi"/>
                    </w:rPr>
                    <w:t>7</w:t>
                  </w:r>
                </w:p>
              </w:tc>
              <w:tc>
                <w:tcPr>
                  <w:tcW w:w="465" w:type="dxa"/>
                  <w:vAlign w:val="center"/>
                </w:tcPr>
                <w:p w14:paraId="5581C023" w14:textId="77777777" w:rsidR="00C733DE" w:rsidRPr="00885A3F" w:rsidRDefault="00C733DE" w:rsidP="00C733DE">
                  <w:pPr>
                    <w:rPr>
                      <w:rFonts w:cstheme="minorHAnsi"/>
                    </w:rPr>
                  </w:pPr>
                  <w:r w:rsidRPr="00885A3F">
                    <w:rPr>
                      <w:rFonts w:cstheme="minorHAnsi"/>
                    </w:rPr>
                    <w:t>2</w:t>
                  </w:r>
                </w:p>
              </w:tc>
              <w:tc>
                <w:tcPr>
                  <w:tcW w:w="575" w:type="dxa"/>
                  <w:vAlign w:val="center"/>
                </w:tcPr>
                <w:p w14:paraId="6DB4EF2E" w14:textId="77777777" w:rsidR="00C733DE" w:rsidRPr="00885A3F" w:rsidRDefault="00C733DE" w:rsidP="00C733DE">
                  <w:pPr>
                    <w:rPr>
                      <w:rFonts w:cstheme="minorHAnsi"/>
                    </w:rPr>
                  </w:pPr>
                  <w:r w:rsidRPr="00885A3F">
                    <w:rPr>
                      <w:rFonts w:cstheme="minorHAnsi"/>
                    </w:rPr>
                    <w:t>1</w:t>
                  </w:r>
                </w:p>
              </w:tc>
            </w:tr>
            <w:tr w:rsidR="00C733DE" w:rsidRPr="00885A3F" w14:paraId="37867F84" w14:textId="77777777" w:rsidTr="00C733DE">
              <w:trPr>
                <w:jc w:val="center"/>
              </w:trPr>
              <w:tc>
                <w:tcPr>
                  <w:tcW w:w="1312" w:type="dxa"/>
                  <w:vAlign w:val="center"/>
                </w:tcPr>
                <w:p w14:paraId="6BB65558" w14:textId="77777777" w:rsidR="00C733DE" w:rsidRPr="00885A3F" w:rsidRDefault="00C733DE" w:rsidP="00C733DE">
                  <w:pPr>
                    <w:rPr>
                      <w:rFonts w:cstheme="minorHAnsi"/>
                    </w:rPr>
                  </w:pPr>
                  <w:r w:rsidRPr="00885A3F">
                    <w:rPr>
                      <w:rFonts w:cstheme="minorHAnsi"/>
                      <w:lang w:val="en-GB"/>
                    </w:rPr>
                    <w:t>Osteoarthrosis</w:t>
                  </w:r>
                </w:p>
              </w:tc>
              <w:tc>
                <w:tcPr>
                  <w:tcW w:w="788" w:type="dxa"/>
                  <w:vAlign w:val="center"/>
                </w:tcPr>
                <w:p w14:paraId="4CF5039C" w14:textId="77777777" w:rsidR="00C733DE" w:rsidRPr="00885A3F" w:rsidRDefault="00C733DE" w:rsidP="00C733DE">
                  <w:pPr>
                    <w:rPr>
                      <w:rFonts w:cstheme="minorHAnsi"/>
                    </w:rPr>
                  </w:pPr>
                  <w:r w:rsidRPr="00885A3F">
                    <w:rPr>
                      <w:rFonts w:cstheme="minorHAnsi"/>
                    </w:rPr>
                    <w:t>143</w:t>
                  </w:r>
                </w:p>
              </w:tc>
              <w:tc>
                <w:tcPr>
                  <w:tcW w:w="539" w:type="dxa"/>
                  <w:vAlign w:val="center"/>
                </w:tcPr>
                <w:p w14:paraId="6E984E36" w14:textId="77777777" w:rsidR="00C733DE" w:rsidRPr="00885A3F" w:rsidRDefault="00C733DE" w:rsidP="00C733DE">
                  <w:pPr>
                    <w:rPr>
                      <w:rFonts w:cstheme="minorHAnsi"/>
                    </w:rPr>
                  </w:pPr>
                  <w:r w:rsidRPr="00885A3F">
                    <w:rPr>
                      <w:rFonts w:cstheme="minorHAnsi"/>
                    </w:rPr>
                    <w:t>68</w:t>
                  </w:r>
                </w:p>
              </w:tc>
              <w:tc>
                <w:tcPr>
                  <w:tcW w:w="628" w:type="dxa"/>
                  <w:vAlign w:val="center"/>
                </w:tcPr>
                <w:p w14:paraId="63FD65F3" w14:textId="77777777" w:rsidR="00C733DE" w:rsidRPr="00885A3F" w:rsidRDefault="00C733DE" w:rsidP="00C733DE">
                  <w:pPr>
                    <w:rPr>
                      <w:rFonts w:cstheme="minorHAnsi"/>
                    </w:rPr>
                  </w:pPr>
                  <w:r w:rsidRPr="00885A3F">
                    <w:rPr>
                      <w:rFonts w:cstheme="minorHAnsi"/>
                    </w:rPr>
                    <w:t>47</w:t>
                  </w:r>
                </w:p>
              </w:tc>
              <w:tc>
                <w:tcPr>
                  <w:tcW w:w="536" w:type="dxa"/>
                  <w:vAlign w:val="center"/>
                </w:tcPr>
                <w:p w14:paraId="0B3D10B2" w14:textId="77777777" w:rsidR="00C733DE" w:rsidRPr="00885A3F" w:rsidRDefault="00C733DE" w:rsidP="00C733DE">
                  <w:pPr>
                    <w:rPr>
                      <w:rFonts w:cstheme="minorHAnsi"/>
                    </w:rPr>
                  </w:pPr>
                  <w:r w:rsidRPr="00885A3F">
                    <w:rPr>
                      <w:rFonts w:cstheme="minorHAnsi"/>
                    </w:rPr>
                    <w:t>72</w:t>
                  </w:r>
                </w:p>
              </w:tc>
              <w:tc>
                <w:tcPr>
                  <w:tcW w:w="627" w:type="dxa"/>
                  <w:shd w:val="clear" w:color="auto" w:fill="DEEAF6" w:themeFill="accent5" w:themeFillTint="33"/>
                  <w:vAlign w:val="center"/>
                </w:tcPr>
                <w:p w14:paraId="40B621FB" w14:textId="77777777" w:rsidR="00C733DE" w:rsidRPr="00885A3F" w:rsidRDefault="00C733DE" w:rsidP="00C733DE">
                  <w:pPr>
                    <w:rPr>
                      <w:rFonts w:cstheme="minorHAnsi"/>
                    </w:rPr>
                  </w:pPr>
                  <w:r w:rsidRPr="00885A3F">
                    <w:rPr>
                      <w:rFonts w:cstheme="minorHAnsi"/>
                    </w:rPr>
                    <w:t>50</w:t>
                  </w:r>
                </w:p>
              </w:tc>
              <w:tc>
                <w:tcPr>
                  <w:tcW w:w="465" w:type="dxa"/>
                  <w:vAlign w:val="center"/>
                </w:tcPr>
                <w:p w14:paraId="26425F32" w14:textId="77777777" w:rsidR="00C733DE" w:rsidRPr="00885A3F" w:rsidRDefault="00C733DE" w:rsidP="00C733DE">
                  <w:pPr>
                    <w:rPr>
                      <w:rFonts w:cstheme="minorHAnsi"/>
                    </w:rPr>
                  </w:pPr>
                  <w:r w:rsidRPr="00885A3F">
                    <w:rPr>
                      <w:rFonts w:cstheme="minorHAnsi"/>
                    </w:rPr>
                    <w:t>3</w:t>
                  </w:r>
                </w:p>
              </w:tc>
              <w:tc>
                <w:tcPr>
                  <w:tcW w:w="575" w:type="dxa"/>
                  <w:vAlign w:val="center"/>
                </w:tcPr>
                <w:p w14:paraId="5B4ABFCE" w14:textId="77777777" w:rsidR="00C733DE" w:rsidRPr="00885A3F" w:rsidRDefault="00C733DE" w:rsidP="00C733DE">
                  <w:pPr>
                    <w:rPr>
                      <w:rFonts w:cstheme="minorHAnsi"/>
                    </w:rPr>
                  </w:pPr>
                  <w:r w:rsidRPr="00885A3F">
                    <w:rPr>
                      <w:rFonts w:cstheme="minorHAnsi"/>
                    </w:rPr>
                    <w:t>2</w:t>
                  </w:r>
                </w:p>
              </w:tc>
              <w:tc>
                <w:tcPr>
                  <w:tcW w:w="788" w:type="dxa"/>
                  <w:vAlign w:val="center"/>
                </w:tcPr>
                <w:p w14:paraId="5DAD15FB" w14:textId="77777777" w:rsidR="00C733DE" w:rsidRPr="00885A3F" w:rsidRDefault="00C733DE" w:rsidP="00C733DE">
                  <w:pPr>
                    <w:rPr>
                      <w:rFonts w:cstheme="minorHAnsi"/>
                    </w:rPr>
                  </w:pPr>
                  <w:r w:rsidRPr="00885A3F">
                    <w:rPr>
                      <w:rFonts w:cstheme="minorHAnsi"/>
                    </w:rPr>
                    <w:t>202</w:t>
                  </w:r>
                </w:p>
              </w:tc>
              <w:tc>
                <w:tcPr>
                  <w:tcW w:w="581" w:type="dxa"/>
                  <w:vAlign w:val="center"/>
                </w:tcPr>
                <w:p w14:paraId="54311759" w14:textId="77777777" w:rsidR="00C733DE" w:rsidRPr="00885A3F" w:rsidRDefault="00C733DE" w:rsidP="00C733DE">
                  <w:pPr>
                    <w:rPr>
                      <w:rFonts w:cstheme="minorHAnsi"/>
                    </w:rPr>
                  </w:pPr>
                  <w:r w:rsidRPr="00885A3F">
                    <w:rPr>
                      <w:rFonts w:cstheme="minorHAnsi"/>
                    </w:rPr>
                    <w:t>189</w:t>
                  </w:r>
                </w:p>
              </w:tc>
              <w:tc>
                <w:tcPr>
                  <w:tcW w:w="586" w:type="dxa"/>
                  <w:shd w:val="clear" w:color="auto" w:fill="DEEAF6" w:themeFill="accent5" w:themeFillTint="33"/>
                  <w:vAlign w:val="center"/>
                </w:tcPr>
                <w:p w14:paraId="7A599103" w14:textId="77777777" w:rsidR="00C733DE" w:rsidRPr="00885A3F" w:rsidRDefault="00C733DE" w:rsidP="00C733DE">
                  <w:pPr>
                    <w:rPr>
                      <w:rFonts w:cstheme="minorHAnsi"/>
                    </w:rPr>
                  </w:pPr>
                  <w:r w:rsidRPr="00885A3F">
                    <w:rPr>
                      <w:rFonts w:cstheme="minorHAnsi"/>
                    </w:rPr>
                    <w:t>94</w:t>
                  </w:r>
                </w:p>
              </w:tc>
              <w:tc>
                <w:tcPr>
                  <w:tcW w:w="553" w:type="dxa"/>
                  <w:vAlign w:val="center"/>
                </w:tcPr>
                <w:p w14:paraId="591D1E91" w14:textId="77777777" w:rsidR="00C733DE" w:rsidRPr="00885A3F" w:rsidRDefault="00C733DE" w:rsidP="00C733DE">
                  <w:pPr>
                    <w:rPr>
                      <w:rFonts w:cstheme="minorHAnsi"/>
                    </w:rPr>
                  </w:pPr>
                  <w:r w:rsidRPr="00885A3F">
                    <w:rPr>
                      <w:rFonts w:cstheme="minorHAnsi"/>
                    </w:rPr>
                    <w:t>11</w:t>
                  </w:r>
                </w:p>
              </w:tc>
              <w:tc>
                <w:tcPr>
                  <w:tcW w:w="611" w:type="dxa"/>
                  <w:vAlign w:val="center"/>
                </w:tcPr>
                <w:p w14:paraId="4D2A91E4" w14:textId="77777777" w:rsidR="00C733DE" w:rsidRPr="00885A3F" w:rsidRDefault="00C733DE" w:rsidP="00C733DE">
                  <w:pPr>
                    <w:rPr>
                      <w:rFonts w:cstheme="minorHAnsi"/>
                    </w:rPr>
                  </w:pPr>
                  <w:r w:rsidRPr="00885A3F">
                    <w:rPr>
                      <w:rFonts w:cstheme="minorHAnsi"/>
                    </w:rPr>
                    <w:t>5</w:t>
                  </w:r>
                </w:p>
              </w:tc>
              <w:tc>
                <w:tcPr>
                  <w:tcW w:w="465" w:type="dxa"/>
                  <w:vAlign w:val="center"/>
                </w:tcPr>
                <w:p w14:paraId="752BC346" w14:textId="77777777" w:rsidR="00C733DE" w:rsidRPr="00885A3F" w:rsidRDefault="00C733DE" w:rsidP="00C733DE">
                  <w:pPr>
                    <w:rPr>
                      <w:rFonts w:cstheme="minorHAnsi"/>
                    </w:rPr>
                  </w:pPr>
                  <w:r w:rsidRPr="00885A3F">
                    <w:rPr>
                      <w:rFonts w:cstheme="minorHAnsi"/>
                    </w:rPr>
                    <w:t>2</w:t>
                  </w:r>
                </w:p>
              </w:tc>
              <w:tc>
                <w:tcPr>
                  <w:tcW w:w="575" w:type="dxa"/>
                  <w:vAlign w:val="center"/>
                </w:tcPr>
                <w:p w14:paraId="2AEF4067" w14:textId="77777777" w:rsidR="00C733DE" w:rsidRPr="00885A3F" w:rsidRDefault="00C733DE" w:rsidP="00C733DE">
                  <w:pPr>
                    <w:rPr>
                      <w:rFonts w:cstheme="minorHAnsi"/>
                    </w:rPr>
                  </w:pPr>
                  <w:r w:rsidRPr="00885A3F">
                    <w:rPr>
                      <w:rFonts w:cstheme="minorHAnsi"/>
                    </w:rPr>
                    <w:t>1</w:t>
                  </w:r>
                </w:p>
              </w:tc>
            </w:tr>
            <w:tr w:rsidR="00C733DE" w:rsidRPr="00885A3F" w14:paraId="3FCA4843" w14:textId="77777777" w:rsidTr="00C733DE">
              <w:trPr>
                <w:jc w:val="center"/>
              </w:trPr>
              <w:tc>
                <w:tcPr>
                  <w:tcW w:w="1312" w:type="dxa"/>
                  <w:vAlign w:val="center"/>
                </w:tcPr>
                <w:p w14:paraId="3DD6CB76" w14:textId="77777777" w:rsidR="00C733DE" w:rsidRPr="00885A3F" w:rsidRDefault="00C733DE" w:rsidP="00C733DE">
                  <w:pPr>
                    <w:rPr>
                      <w:rFonts w:cstheme="minorHAnsi"/>
                    </w:rPr>
                  </w:pPr>
                  <w:r w:rsidRPr="00885A3F">
                    <w:rPr>
                      <w:rFonts w:cstheme="minorHAnsi"/>
                      <w:lang w:val="en-GB"/>
                    </w:rPr>
                    <w:t>Rhinosinusitis</w:t>
                  </w:r>
                </w:p>
              </w:tc>
              <w:tc>
                <w:tcPr>
                  <w:tcW w:w="788" w:type="dxa"/>
                  <w:vAlign w:val="center"/>
                </w:tcPr>
                <w:p w14:paraId="744845E8" w14:textId="77777777" w:rsidR="00C733DE" w:rsidRPr="00885A3F" w:rsidRDefault="00C733DE" w:rsidP="00C733DE">
                  <w:pPr>
                    <w:rPr>
                      <w:rFonts w:cstheme="minorHAnsi"/>
                    </w:rPr>
                  </w:pPr>
                  <w:r w:rsidRPr="00885A3F">
                    <w:rPr>
                      <w:rFonts w:cstheme="minorHAnsi"/>
                    </w:rPr>
                    <w:t>131</w:t>
                  </w:r>
                </w:p>
              </w:tc>
              <w:tc>
                <w:tcPr>
                  <w:tcW w:w="539" w:type="dxa"/>
                  <w:vAlign w:val="center"/>
                </w:tcPr>
                <w:p w14:paraId="13AEBF88" w14:textId="77777777" w:rsidR="00C733DE" w:rsidRPr="00885A3F" w:rsidRDefault="00C733DE" w:rsidP="00C733DE">
                  <w:pPr>
                    <w:rPr>
                      <w:rFonts w:cstheme="minorHAnsi"/>
                    </w:rPr>
                  </w:pPr>
                  <w:r w:rsidRPr="00885A3F">
                    <w:rPr>
                      <w:rFonts w:cstheme="minorHAnsi"/>
                    </w:rPr>
                    <w:t>56</w:t>
                  </w:r>
                </w:p>
              </w:tc>
              <w:tc>
                <w:tcPr>
                  <w:tcW w:w="628" w:type="dxa"/>
                  <w:vAlign w:val="center"/>
                </w:tcPr>
                <w:p w14:paraId="31F68DC3" w14:textId="77777777" w:rsidR="00C733DE" w:rsidRPr="00885A3F" w:rsidRDefault="00C733DE" w:rsidP="00C733DE">
                  <w:pPr>
                    <w:rPr>
                      <w:rFonts w:cstheme="minorHAnsi"/>
                    </w:rPr>
                  </w:pPr>
                  <w:r w:rsidRPr="00885A3F">
                    <w:rPr>
                      <w:rFonts w:cstheme="minorHAnsi"/>
                    </w:rPr>
                    <w:t>43</w:t>
                  </w:r>
                </w:p>
              </w:tc>
              <w:tc>
                <w:tcPr>
                  <w:tcW w:w="536" w:type="dxa"/>
                  <w:vAlign w:val="center"/>
                </w:tcPr>
                <w:p w14:paraId="5AA94502" w14:textId="77777777" w:rsidR="00C733DE" w:rsidRPr="00885A3F" w:rsidRDefault="00C733DE" w:rsidP="00C733DE">
                  <w:pPr>
                    <w:rPr>
                      <w:rFonts w:cstheme="minorHAnsi"/>
                    </w:rPr>
                  </w:pPr>
                  <w:r w:rsidRPr="00885A3F">
                    <w:rPr>
                      <w:rFonts w:cstheme="minorHAnsi"/>
                    </w:rPr>
                    <w:t>71</w:t>
                  </w:r>
                </w:p>
              </w:tc>
              <w:tc>
                <w:tcPr>
                  <w:tcW w:w="627" w:type="dxa"/>
                  <w:shd w:val="clear" w:color="auto" w:fill="DEEAF6" w:themeFill="accent5" w:themeFillTint="33"/>
                  <w:vAlign w:val="center"/>
                </w:tcPr>
                <w:p w14:paraId="2AC94F65" w14:textId="77777777" w:rsidR="00C733DE" w:rsidRPr="00885A3F" w:rsidRDefault="00C733DE" w:rsidP="00C733DE">
                  <w:pPr>
                    <w:rPr>
                      <w:rFonts w:cstheme="minorHAnsi"/>
                    </w:rPr>
                  </w:pPr>
                  <w:r w:rsidRPr="00885A3F">
                    <w:rPr>
                      <w:rFonts w:cstheme="minorHAnsi"/>
                    </w:rPr>
                    <w:t>54</w:t>
                  </w:r>
                </w:p>
              </w:tc>
              <w:tc>
                <w:tcPr>
                  <w:tcW w:w="465" w:type="dxa"/>
                  <w:vAlign w:val="center"/>
                </w:tcPr>
                <w:p w14:paraId="07F79E3A" w14:textId="77777777" w:rsidR="00C733DE" w:rsidRPr="00885A3F" w:rsidRDefault="00C733DE" w:rsidP="00C733DE">
                  <w:pPr>
                    <w:rPr>
                      <w:rFonts w:cstheme="minorHAnsi"/>
                    </w:rPr>
                  </w:pPr>
                  <w:r w:rsidRPr="00885A3F">
                    <w:rPr>
                      <w:rFonts w:cstheme="minorHAnsi"/>
                    </w:rPr>
                    <w:t>4</w:t>
                  </w:r>
                </w:p>
              </w:tc>
              <w:tc>
                <w:tcPr>
                  <w:tcW w:w="575" w:type="dxa"/>
                  <w:vAlign w:val="center"/>
                </w:tcPr>
                <w:p w14:paraId="417DC3F4" w14:textId="77777777" w:rsidR="00C733DE" w:rsidRPr="00885A3F" w:rsidRDefault="00C733DE" w:rsidP="00C733DE">
                  <w:pPr>
                    <w:rPr>
                      <w:rFonts w:cstheme="minorHAnsi"/>
                    </w:rPr>
                  </w:pPr>
                  <w:r w:rsidRPr="00885A3F">
                    <w:rPr>
                      <w:rFonts w:cstheme="minorHAnsi"/>
                    </w:rPr>
                    <w:t>3</w:t>
                  </w:r>
                </w:p>
              </w:tc>
              <w:tc>
                <w:tcPr>
                  <w:tcW w:w="788" w:type="dxa"/>
                  <w:vAlign w:val="center"/>
                </w:tcPr>
                <w:p w14:paraId="10D339EA" w14:textId="77777777" w:rsidR="00C733DE" w:rsidRPr="00885A3F" w:rsidRDefault="00C733DE" w:rsidP="00C733DE">
                  <w:pPr>
                    <w:rPr>
                      <w:rFonts w:cstheme="minorHAnsi"/>
                    </w:rPr>
                  </w:pPr>
                  <w:r w:rsidRPr="00885A3F">
                    <w:rPr>
                      <w:rFonts w:cstheme="minorHAnsi"/>
                    </w:rPr>
                    <w:t>175</w:t>
                  </w:r>
                </w:p>
              </w:tc>
              <w:tc>
                <w:tcPr>
                  <w:tcW w:w="581" w:type="dxa"/>
                  <w:vAlign w:val="center"/>
                </w:tcPr>
                <w:p w14:paraId="12618A6C" w14:textId="77777777" w:rsidR="00C733DE" w:rsidRPr="00885A3F" w:rsidRDefault="00C733DE" w:rsidP="00C733DE">
                  <w:pPr>
                    <w:rPr>
                      <w:rFonts w:cstheme="minorHAnsi"/>
                    </w:rPr>
                  </w:pPr>
                  <w:r w:rsidRPr="00885A3F">
                    <w:rPr>
                      <w:rFonts w:cstheme="minorHAnsi"/>
                    </w:rPr>
                    <w:t>165</w:t>
                  </w:r>
                </w:p>
              </w:tc>
              <w:tc>
                <w:tcPr>
                  <w:tcW w:w="586" w:type="dxa"/>
                  <w:shd w:val="clear" w:color="auto" w:fill="DEEAF6" w:themeFill="accent5" w:themeFillTint="33"/>
                  <w:vAlign w:val="center"/>
                </w:tcPr>
                <w:p w14:paraId="4307FE7E" w14:textId="77777777" w:rsidR="00C733DE" w:rsidRPr="00885A3F" w:rsidRDefault="00C733DE" w:rsidP="00C733DE">
                  <w:pPr>
                    <w:rPr>
                      <w:rFonts w:cstheme="minorHAnsi"/>
                    </w:rPr>
                  </w:pPr>
                  <w:r w:rsidRPr="00885A3F">
                    <w:rPr>
                      <w:rFonts w:cstheme="minorHAnsi"/>
                    </w:rPr>
                    <w:t>94</w:t>
                  </w:r>
                </w:p>
              </w:tc>
              <w:tc>
                <w:tcPr>
                  <w:tcW w:w="553" w:type="dxa"/>
                  <w:vAlign w:val="center"/>
                </w:tcPr>
                <w:p w14:paraId="24BAF686" w14:textId="77777777" w:rsidR="00C733DE" w:rsidRPr="00885A3F" w:rsidRDefault="00C733DE" w:rsidP="00C733DE">
                  <w:pPr>
                    <w:rPr>
                      <w:rFonts w:cstheme="minorHAnsi"/>
                    </w:rPr>
                  </w:pPr>
                  <w:r w:rsidRPr="00885A3F">
                    <w:rPr>
                      <w:rFonts w:cstheme="minorHAnsi"/>
                    </w:rPr>
                    <w:t>9</w:t>
                  </w:r>
                </w:p>
              </w:tc>
              <w:tc>
                <w:tcPr>
                  <w:tcW w:w="611" w:type="dxa"/>
                  <w:vAlign w:val="center"/>
                </w:tcPr>
                <w:p w14:paraId="339048D9" w14:textId="77777777" w:rsidR="00C733DE" w:rsidRPr="00885A3F" w:rsidRDefault="00C733DE" w:rsidP="00C733DE">
                  <w:pPr>
                    <w:rPr>
                      <w:rFonts w:cstheme="minorHAnsi"/>
                    </w:rPr>
                  </w:pPr>
                  <w:r w:rsidRPr="00885A3F">
                    <w:rPr>
                      <w:rFonts w:cstheme="minorHAnsi"/>
                    </w:rPr>
                    <w:t>5</w:t>
                  </w:r>
                </w:p>
              </w:tc>
              <w:tc>
                <w:tcPr>
                  <w:tcW w:w="465" w:type="dxa"/>
                  <w:vAlign w:val="center"/>
                </w:tcPr>
                <w:p w14:paraId="41478253" w14:textId="77777777" w:rsidR="00C733DE" w:rsidRPr="00885A3F" w:rsidRDefault="00C733DE" w:rsidP="00C733DE">
                  <w:pPr>
                    <w:rPr>
                      <w:rFonts w:cstheme="minorHAnsi"/>
                    </w:rPr>
                  </w:pPr>
                  <w:r w:rsidRPr="00885A3F">
                    <w:rPr>
                      <w:rFonts w:cstheme="minorHAnsi"/>
                    </w:rPr>
                    <w:t>1</w:t>
                  </w:r>
                </w:p>
              </w:tc>
              <w:tc>
                <w:tcPr>
                  <w:tcW w:w="575" w:type="dxa"/>
                  <w:vAlign w:val="center"/>
                </w:tcPr>
                <w:p w14:paraId="6F5F8DA8" w14:textId="77777777" w:rsidR="00C733DE" w:rsidRPr="00885A3F" w:rsidRDefault="00C733DE" w:rsidP="00C733DE">
                  <w:pPr>
                    <w:rPr>
                      <w:rFonts w:cstheme="minorHAnsi"/>
                    </w:rPr>
                  </w:pPr>
                  <w:r w:rsidRPr="00885A3F">
                    <w:rPr>
                      <w:rFonts w:cstheme="minorHAnsi"/>
                    </w:rPr>
                    <w:t>1</w:t>
                  </w:r>
                </w:p>
              </w:tc>
            </w:tr>
            <w:tr w:rsidR="00C733DE" w:rsidRPr="00885A3F" w14:paraId="38B689EB" w14:textId="77777777" w:rsidTr="00C733DE">
              <w:trPr>
                <w:jc w:val="center"/>
              </w:trPr>
              <w:tc>
                <w:tcPr>
                  <w:tcW w:w="1312" w:type="dxa"/>
                  <w:vAlign w:val="center"/>
                </w:tcPr>
                <w:p w14:paraId="4E431146" w14:textId="77777777" w:rsidR="00C733DE" w:rsidRPr="00885A3F" w:rsidRDefault="00C733DE" w:rsidP="00C733DE">
                  <w:pPr>
                    <w:rPr>
                      <w:rFonts w:cstheme="minorHAnsi"/>
                    </w:rPr>
                  </w:pPr>
                  <w:r w:rsidRPr="00885A3F">
                    <w:rPr>
                      <w:rFonts w:cstheme="minorHAnsi"/>
                      <w:lang w:val="en-GB"/>
                    </w:rPr>
                    <w:t>Rhinolaryngitis</w:t>
                  </w:r>
                </w:p>
              </w:tc>
              <w:tc>
                <w:tcPr>
                  <w:tcW w:w="788" w:type="dxa"/>
                  <w:vAlign w:val="center"/>
                </w:tcPr>
                <w:p w14:paraId="7DFA8996" w14:textId="77777777" w:rsidR="00C733DE" w:rsidRPr="00885A3F" w:rsidRDefault="00C733DE" w:rsidP="00C733DE">
                  <w:pPr>
                    <w:rPr>
                      <w:rFonts w:cstheme="minorHAnsi"/>
                    </w:rPr>
                  </w:pPr>
                  <w:r w:rsidRPr="00885A3F">
                    <w:rPr>
                      <w:rFonts w:cstheme="minorHAnsi"/>
                    </w:rPr>
                    <w:t>115</w:t>
                  </w:r>
                </w:p>
              </w:tc>
              <w:tc>
                <w:tcPr>
                  <w:tcW w:w="539" w:type="dxa"/>
                  <w:vAlign w:val="center"/>
                </w:tcPr>
                <w:p w14:paraId="0F7D338F" w14:textId="77777777" w:rsidR="00C733DE" w:rsidRPr="00885A3F" w:rsidRDefault="00C733DE" w:rsidP="00C733DE">
                  <w:pPr>
                    <w:rPr>
                      <w:rFonts w:cstheme="minorHAnsi"/>
                    </w:rPr>
                  </w:pPr>
                  <w:r w:rsidRPr="00885A3F">
                    <w:rPr>
                      <w:rFonts w:cstheme="minorHAnsi"/>
                    </w:rPr>
                    <w:t>49</w:t>
                  </w:r>
                </w:p>
              </w:tc>
              <w:tc>
                <w:tcPr>
                  <w:tcW w:w="628" w:type="dxa"/>
                  <w:vAlign w:val="center"/>
                </w:tcPr>
                <w:p w14:paraId="512FB65C" w14:textId="77777777" w:rsidR="00C733DE" w:rsidRPr="00885A3F" w:rsidRDefault="00C733DE" w:rsidP="00C733DE">
                  <w:pPr>
                    <w:rPr>
                      <w:rFonts w:cstheme="minorHAnsi"/>
                    </w:rPr>
                  </w:pPr>
                  <w:r w:rsidRPr="00885A3F">
                    <w:rPr>
                      <w:rFonts w:cstheme="minorHAnsi"/>
                    </w:rPr>
                    <w:t>43</w:t>
                  </w:r>
                </w:p>
              </w:tc>
              <w:tc>
                <w:tcPr>
                  <w:tcW w:w="536" w:type="dxa"/>
                  <w:vAlign w:val="center"/>
                </w:tcPr>
                <w:p w14:paraId="2E73D737" w14:textId="77777777" w:rsidR="00C733DE" w:rsidRPr="00885A3F" w:rsidRDefault="00C733DE" w:rsidP="00C733DE">
                  <w:pPr>
                    <w:rPr>
                      <w:rFonts w:cstheme="minorHAnsi"/>
                    </w:rPr>
                  </w:pPr>
                  <w:r w:rsidRPr="00885A3F">
                    <w:rPr>
                      <w:rFonts w:cstheme="minorHAnsi"/>
                    </w:rPr>
                    <w:t>64</w:t>
                  </w:r>
                </w:p>
              </w:tc>
              <w:tc>
                <w:tcPr>
                  <w:tcW w:w="627" w:type="dxa"/>
                  <w:shd w:val="clear" w:color="auto" w:fill="DEEAF6" w:themeFill="accent5" w:themeFillTint="33"/>
                  <w:vAlign w:val="center"/>
                </w:tcPr>
                <w:p w14:paraId="2D14331F" w14:textId="77777777" w:rsidR="00C733DE" w:rsidRPr="00885A3F" w:rsidRDefault="00C733DE" w:rsidP="00C733DE">
                  <w:pPr>
                    <w:rPr>
                      <w:rFonts w:cstheme="minorHAnsi"/>
                    </w:rPr>
                  </w:pPr>
                  <w:r w:rsidRPr="00885A3F">
                    <w:rPr>
                      <w:rFonts w:cstheme="minorHAnsi"/>
                    </w:rPr>
                    <w:t>56</w:t>
                  </w:r>
                </w:p>
              </w:tc>
              <w:tc>
                <w:tcPr>
                  <w:tcW w:w="465" w:type="dxa"/>
                  <w:vAlign w:val="center"/>
                </w:tcPr>
                <w:p w14:paraId="7AF9F371" w14:textId="77777777" w:rsidR="00C733DE" w:rsidRPr="00885A3F" w:rsidRDefault="00C733DE" w:rsidP="00C733DE">
                  <w:pPr>
                    <w:rPr>
                      <w:rFonts w:cstheme="minorHAnsi"/>
                    </w:rPr>
                  </w:pPr>
                  <w:r w:rsidRPr="00885A3F">
                    <w:rPr>
                      <w:rFonts w:cstheme="minorHAnsi"/>
                    </w:rPr>
                    <w:t>2</w:t>
                  </w:r>
                </w:p>
              </w:tc>
              <w:tc>
                <w:tcPr>
                  <w:tcW w:w="575" w:type="dxa"/>
                  <w:vAlign w:val="center"/>
                </w:tcPr>
                <w:p w14:paraId="61FD2551" w14:textId="77777777" w:rsidR="00C733DE" w:rsidRPr="00885A3F" w:rsidRDefault="00C733DE" w:rsidP="00C733DE">
                  <w:pPr>
                    <w:rPr>
                      <w:rFonts w:cstheme="minorHAnsi"/>
                    </w:rPr>
                  </w:pPr>
                  <w:r w:rsidRPr="00885A3F">
                    <w:rPr>
                      <w:rFonts w:cstheme="minorHAnsi"/>
                    </w:rPr>
                    <w:t>1</w:t>
                  </w:r>
                </w:p>
              </w:tc>
              <w:tc>
                <w:tcPr>
                  <w:tcW w:w="788" w:type="dxa"/>
                  <w:vAlign w:val="center"/>
                </w:tcPr>
                <w:p w14:paraId="478D8A96" w14:textId="77777777" w:rsidR="00C733DE" w:rsidRPr="00885A3F" w:rsidRDefault="00C733DE" w:rsidP="00C733DE">
                  <w:pPr>
                    <w:rPr>
                      <w:rFonts w:cstheme="minorHAnsi"/>
                    </w:rPr>
                  </w:pPr>
                  <w:r w:rsidRPr="00885A3F">
                    <w:rPr>
                      <w:rFonts w:cstheme="minorHAnsi"/>
                    </w:rPr>
                    <w:t>178</w:t>
                  </w:r>
                </w:p>
              </w:tc>
              <w:tc>
                <w:tcPr>
                  <w:tcW w:w="581" w:type="dxa"/>
                  <w:vAlign w:val="center"/>
                </w:tcPr>
                <w:p w14:paraId="1C0A877E" w14:textId="77777777" w:rsidR="00C733DE" w:rsidRPr="00885A3F" w:rsidRDefault="00C733DE" w:rsidP="00C733DE">
                  <w:pPr>
                    <w:rPr>
                      <w:rFonts w:cstheme="minorHAnsi"/>
                    </w:rPr>
                  </w:pPr>
                  <w:r w:rsidRPr="00885A3F">
                    <w:rPr>
                      <w:rFonts w:cstheme="minorHAnsi"/>
                    </w:rPr>
                    <w:t>169</w:t>
                  </w:r>
                </w:p>
              </w:tc>
              <w:tc>
                <w:tcPr>
                  <w:tcW w:w="586" w:type="dxa"/>
                  <w:shd w:val="clear" w:color="auto" w:fill="DEEAF6" w:themeFill="accent5" w:themeFillTint="33"/>
                  <w:vAlign w:val="center"/>
                </w:tcPr>
                <w:p w14:paraId="5AFCAEEF" w14:textId="77777777" w:rsidR="00C733DE" w:rsidRPr="00885A3F" w:rsidRDefault="00C733DE" w:rsidP="00C733DE">
                  <w:pPr>
                    <w:rPr>
                      <w:rFonts w:cstheme="minorHAnsi"/>
                    </w:rPr>
                  </w:pPr>
                  <w:r w:rsidRPr="00885A3F">
                    <w:rPr>
                      <w:rFonts w:cstheme="minorHAnsi"/>
                    </w:rPr>
                    <w:t>95</w:t>
                  </w:r>
                </w:p>
              </w:tc>
              <w:tc>
                <w:tcPr>
                  <w:tcW w:w="553" w:type="dxa"/>
                  <w:vAlign w:val="center"/>
                </w:tcPr>
                <w:p w14:paraId="2ACFEF93" w14:textId="77777777" w:rsidR="00C733DE" w:rsidRPr="00885A3F" w:rsidRDefault="00C733DE" w:rsidP="00C733DE">
                  <w:pPr>
                    <w:rPr>
                      <w:rFonts w:cstheme="minorHAnsi"/>
                    </w:rPr>
                  </w:pPr>
                  <w:r w:rsidRPr="00885A3F">
                    <w:rPr>
                      <w:rFonts w:cstheme="minorHAnsi"/>
                    </w:rPr>
                    <w:t>7</w:t>
                  </w:r>
                </w:p>
              </w:tc>
              <w:tc>
                <w:tcPr>
                  <w:tcW w:w="611" w:type="dxa"/>
                  <w:vAlign w:val="center"/>
                </w:tcPr>
                <w:p w14:paraId="0626B1B3" w14:textId="77777777" w:rsidR="00C733DE" w:rsidRPr="00885A3F" w:rsidRDefault="00C733DE" w:rsidP="00C733DE">
                  <w:pPr>
                    <w:rPr>
                      <w:rFonts w:cstheme="minorHAnsi"/>
                    </w:rPr>
                  </w:pPr>
                  <w:r w:rsidRPr="00885A3F">
                    <w:rPr>
                      <w:rFonts w:cstheme="minorHAnsi"/>
                    </w:rPr>
                    <w:t>4</w:t>
                  </w:r>
                </w:p>
              </w:tc>
              <w:tc>
                <w:tcPr>
                  <w:tcW w:w="465" w:type="dxa"/>
                  <w:vAlign w:val="center"/>
                </w:tcPr>
                <w:p w14:paraId="157BC498" w14:textId="77777777" w:rsidR="00C733DE" w:rsidRPr="00885A3F" w:rsidRDefault="00C733DE" w:rsidP="00C733DE">
                  <w:pPr>
                    <w:rPr>
                      <w:rFonts w:cstheme="minorHAnsi"/>
                    </w:rPr>
                  </w:pPr>
                  <w:r w:rsidRPr="00885A3F">
                    <w:rPr>
                      <w:rFonts w:cstheme="minorHAnsi"/>
                    </w:rPr>
                    <w:t>2</w:t>
                  </w:r>
                </w:p>
              </w:tc>
              <w:tc>
                <w:tcPr>
                  <w:tcW w:w="575" w:type="dxa"/>
                  <w:vAlign w:val="center"/>
                </w:tcPr>
                <w:p w14:paraId="4831C745" w14:textId="77777777" w:rsidR="00C733DE" w:rsidRPr="00885A3F" w:rsidRDefault="00C733DE" w:rsidP="00C733DE">
                  <w:pPr>
                    <w:rPr>
                      <w:rFonts w:cstheme="minorHAnsi"/>
                    </w:rPr>
                  </w:pPr>
                  <w:r w:rsidRPr="00885A3F">
                    <w:rPr>
                      <w:rFonts w:cstheme="minorHAnsi"/>
                    </w:rPr>
                    <w:t>1</w:t>
                  </w:r>
                </w:p>
              </w:tc>
            </w:tr>
            <w:tr w:rsidR="00C733DE" w:rsidRPr="00885A3F" w14:paraId="6D5467B5" w14:textId="77777777" w:rsidTr="00C733DE">
              <w:trPr>
                <w:jc w:val="center"/>
              </w:trPr>
              <w:tc>
                <w:tcPr>
                  <w:tcW w:w="1312" w:type="dxa"/>
                  <w:vAlign w:val="center"/>
                </w:tcPr>
                <w:p w14:paraId="4DD5CCC5" w14:textId="77777777" w:rsidR="00C733DE" w:rsidRPr="00885A3F" w:rsidRDefault="00C733DE" w:rsidP="00C733DE">
                  <w:pPr>
                    <w:rPr>
                      <w:rFonts w:cstheme="minorHAnsi"/>
                    </w:rPr>
                  </w:pPr>
                  <w:r w:rsidRPr="00885A3F">
                    <w:rPr>
                      <w:rFonts w:cstheme="minorHAnsi"/>
                      <w:lang w:val="en-GB"/>
                    </w:rPr>
                    <w:t>Rhinitis</w:t>
                  </w:r>
                </w:p>
              </w:tc>
              <w:tc>
                <w:tcPr>
                  <w:tcW w:w="788" w:type="dxa"/>
                  <w:vAlign w:val="center"/>
                </w:tcPr>
                <w:p w14:paraId="1E1D7796" w14:textId="77777777" w:rsidR="00C733DE" w:rsidRPr="00885A3F" w:rsidRDefault="00C733DE" w:rsidP="00C733DE">
                  <w:pPr>
                    <w:rPr>
                      <w:rFonts w:cstheme="minorHAnsi"/>
                    </w:rPr>
                  </w:pPr>
                  <w:r w:rsidRPr="00885A3F">
                    <w:rPr>
                      <w:rFonts w:cstheme="minorHAnsi"/>
                    </w:rPr>
                    <w:t>223</w:t>
                  </w:r>
                </w:p>
              </w:tc>
              <w:tc>
                <w:tcPr>
                  <w:tcW w:w="539" w:type="dxa"/>
                  <w:vAlign w:val="center"/>
                </w:tcPr>
                <w:p w14:paraId="6B817D0C" w14:textId="77777777" w:rsidR="00C733DE" w:rsidRPr="00885A3F" w:rsidRDefault="00C733DE" w:rsidP="00C733DE">
                  <w:pPr>
                    <w:rPr>
                      <w:rFonts w:cstheme="minorHAnsi"/>
                    </w:rPr>
                  </w:pPr>
                  <w:r w:rsidRPr="00885A3F">
                    <w:rPr>
                      <w:rFonts w:cstheme="minorHAnsi"/>
                    </w:rPr>
                    <w:t>110</w:t>
                  </w:r>
                </w:p>
              </w:tc>
              <w:tc>
                <w:tcPr>
                  <w:tcW w:w="628" w:type="dxa"/>
                  <w:vAlign w:val="center"/>
                </w:tcPr>
                <w:p w14:paraId="61A7211B" w14:textId="77777777" w:rsidR="00C733DE" w:rsidRPr="00885A3F" w:rsidRDefault="00C733DE" w:rsidP="00C733DE">
                  <w:pPr>
                    <w:rPr>
                      <w:rFonts w:cstheme="minorHAnsi"/>
                    </w:rPr>
                  </w:pPr>
                  <w:r w:rsidRPr="00885A3F">
                    <w:rPr>
                      <w:rFonts w:cstheme="minorHAnsi"/>
                    </w:rPr>
                    <w:t>49</w:t>
                  </w:r>
                </w:p>
              </w:tc>
              <w:tc>
                <w:tcPr>
                  <w:tcW w:w="536" w:type="dxa"/>
                  <w:vAlign w:val="center"/>
                </w:tcPr>
                <w:p w14:paraId="63ADEA70" w14:textId="77777777" w:rsidR="00C733DE" w:rsidRPr="00885A3F" w:rsidRDefault="00C733DE" w:rsidP="00C733DE">
                  <w:pPr>
                    <w:rPr>
                      <w:rFonts w:cstheme="minorHAnsi"/>
                    </w:rPr>
                  </w:pPr>
                  <w:r w:rsidRPr="00885A3F">
                    <w:rPr>
                      <w:rFonts w:cstheme="minorHAnsi"/>
                    </w:rPr>
                    <w:t>107</w:t>
                  </w:r>
                </w:p>
              </w:tc>
              <w:tc>
                <w:tcPr>
                  <w:tcW w:w="627" w:type="dxa"/>
                  <w:shd w:val="clear" w:color="auto" w:fill="DEEAF6" w:themeFill="accent5" w:themeFillTint="33"/>
                  <w:vAlign w:val="center"/>
                </w:tcPr>
                <w:p w14:paraId="2207BE87" w14:textId="77777777" w:rsidR="00C733DE" w:rsidRPr="00885A3F" w:rsidRDefault="00C733DE" w:rsidP="00C733DE">
                  <w:pPr>
                    <w:rPr>
                      <w:rFonts w:cstheme="minorHAnsi"/>
                    </w:rPr>
                  </w:pPr>
                  <w:r w:rsidRPr="00885A3F">
                    <w:rPr>
                      <w:rFonts w:cstheme="minorHAnsi"/>
                    </w:rPr>
                    <w:t>48</w:t>
                  </w:r>
                </w:p>
              </w:tc>
              <w:tc>
                <w:tcPr>
                  <w:tcW w:w="465" w:type="dxa"/>
                  <w:vAlign w:val="center"/>
                </w:tcPr>
                <w:p w14:paraId="1E2513D7" w14:textId="77777777" w:rsidR="00C733DE" w:rsidRPr="00885A3F" w:rsidRDefault="00C733DE" w:rsidP="00C733DE">
                  <w:pPr>
                    <w:rPr>
                      <w:rFonts w:cstheme="minorHAnsi"/>
                    </w:rPr>
                  </w:pPr>
                  <w:r w:rsidRPr="00885A3F">
                    <w:rPr>
                      <w:rFonts w:cstheme="minorHAnsi"/>
                    </w:rPr>
                    <w:t>6</w:t>
                  </w:r>
                </w:p>
              </w:tc>
              <w:tc>
                <w:tcPr>
                  <w:tcW w:w="575" w:type="dxa"/>
                  <w:vAlign w:val="center"/>
                </w:tcPr>
                <w:p w14:paraId="0F76EDEF" w14:textId="77777777" w:rsidR="00C733DE" w:rsidRPr="00885A3F" w:rsidRDefault="00C733DE" w:rsidP="00C733DE">
                  <w:pPr>
                    <w:rPr>
                      <w:rFonts w:cstheme="minorHAnsi"/>
                    </w:rPr>
                  </w:pPr>
                  <w:r w:rsidRPr="00885A3F">
                    <w:rPr>
                      <w:rFonts w:cstheme="minorHAnsi"/>
                    </w:rPr>
                    <w:t>3</w:t>
                  </w:r>
                </w:p>
              </w:tc>
              <w:tc>
                <w:tcPr>
                  <w:tcW w:w="788" w:type="dxa"/>
                  <w:vAlign w:val="center"/>
                </w:tcPr>
                <w:p w14:paraId="6092A098" w14:textId="77777777" w:rsidR="00C733DE" w:rsidRPr="00885A3F" w:rsidRDefault="00C733DE" w:rsidP="00C733DE">
                  <w:pPr>
                    <w:rPr>
                      <w:rFonts w:cstheme="minorHAnsi"/>
                    </w:rPr>
                  </w:pPr>
                  <w:r w:rsidRPr="00885A3F">
                    <w:rPr>
                      <w:rFonts w:cstheme="minorHAnsi"/>
                    </w:rPr>
                    <w:t>229</w:t>
                  </w:r>
                </w:p>
              </w:tc>
              <w:tc>
                <w:tcPr>
                  <w:tcW w:w="581" w:type="dxa"/>
                  <w:vAlign w:val="center"/>
                </w:tcPr>
                <w:p w14:paraId="7427DEF4" w14:textId="77777777" w:rsidR="00C733DE" w:rsidRPr="00885A3F" w:rsidRDefault="00C733DE" w:rsidP="00C733DE">
                  <w:pPr>
                    <w:rPr>
                      <w:rFonts w:cstheme="minorHAnsi"/>
                    </w:rPr>
                  </w:pPr>
                  <w:r w:rsidRPr="00885A3F">
                    <w:rPr>
                      <w:rFonts w:cstheme="minorHAnsi"/>
                    </w:rPr>
                    <w:t>211</w:t>
                  </w:r>
                </w:p>
              </w:tc>
              <w:tc>
                <w:tcPr>
                  <w:tcW w:w="586" w:type="dxa"/>
                  <w:shd w:val="clear" w:color="auto" w:fill="DEEAF6" w:themeFill="accent5" w:themeFillTint="33"/>
                  <w:vAlign w:val="center"/>
                </w:tcPr>
                <w:p w14:paraId="38A11A85" w14:textId="77777777" w:rsidR="00C733DE" w:rsidRPr="00885A3F" w:rsidRDefault="00C733DE" w:rsidP="00C733DE">
                  <w:pPr>
                    <w:rPr>
                      <w:rFonts w:cstheme="minorHAnsi"/>
                    </w:rPr>
                  </w:pPr>
                  <w:r w:rsidRPr="00885A3F">
                    <w:rPr>
                      <w:rFonts w:cstheme="minorHAnsi"/>
                    </w:rPr>
                    <w:t>92</w:t>
                  </w:r>
                </w:p>
              </w:tc>
              <w:tc>
                <w:tcPr>
                  <w:tcW w:w="553" w:type="dxa"/>
                  <w:vAlign w:val="center"/>
                </w:tcPr>
                <w:p w14:paraId="17833F1A" w14:textId="77777777" w:rsidR="00C733DE" w:rsidRPr="00885A3F" w:rsidRDefault="00C733DE" w:rsidP="00C733DE">
                  <w:pPr>
                    <w:rPr>
                      <w:rFonts w:cstheme="minorHAnsi"/>
                    </w:rPr>
                  </w:pPr>
                  <w:r w:rsidRPr="00885A3F">
                    <w:rPr>
                      <w:rFonts w:cstheme="minorHAnsi"/>
                    </w:rPr>
                    <w:t>17</w:t>
                  </w:r>
                </w:p>
              </w:tc>
              <w:tc>
                <w:tcPr>
                  <w:tcW w:w="611" w:type="dxa"/>
                  <w:vAlign w:val="center"/>
                </w:tcPr>
                <w:p w14:paraId="211899AB" w14:textId="77777777" w:rsidR="00C733DE" w:rsidRPr="00885A3F" w:rsidRDefault="00C733DE" w:rsidP="00C733DE">
                  <w:pPr>
                    <w:rPr>
                      <w:rFonts w:cstheme="minorHAnsi"/>
                    </w:rPr>
                  </w:pPr>
                  <w:r w:rsidRPr="00885A3F">
                    <w:rPr>
                      <w:rFonts w:cstheme="minorHAnsi"/>
                    </w:rPr>
                    <w:t>7</w:t>
                  </w:r>
                </w:p>
              </w:tc>
              <w:tc>
                <w:tcPr>
                  <w:tcW w:w="465" w:type="dxa"/>
                  <w:vAlign w:val="center"/>
                </w:tcPr>
                <w:p w14:paraId="47CC0B10" w14:textId="77777777" w:rsidR="00C733DE" w:rsidRPr="00885A3F" w:rsidRDefault="00C733DE" w:rsidP="00C733DE">
                  <w:pPr>
                    <w:rPr>
                      <w:rFonts w:cstheme="minorHAnsi"/>
                    </w:rPr>
                  </w:pPr>
                  <w:r w:rsidRPr="00885A3F">
                    <w:rPr>
                      <w:rFonts w:cstheme="minorHAnsi"/>
                    </w:rPr>
                    <w:t>1</w:t>
                  </w:r>
                </w:p>
              </w:tc>
              <w:tc>
                <w:tcPr>
                  <w:tcW w:w="575" w:type="dxa"/>
                  <w:vAlign w:val="center"/>
                </w:tcPr>
                <w:p w14:paraId="79D14BC3" w14:textId="77777777" w:rsidR="00C733DE" w:rsidRPr="00885A3F" w:rsidRDefault="00C733DE" w:rsidP="00C733DE">
                  <w:pPr>
                    <w:rPr>
                      <w:rFonts w:cstheme="minorHAnsi"/>
                    </w:rPr>
                  </w:pPr>
                  <w:r w:rsidRPr="00885A3F">
                    <w:rPr>
                      <w:rFonts w:cstheme="minorHAnsi"/>
                    </w:rPr>
                    <w:t>1</w:t>
                  </w:r>
                </w:p>
              </w:tc>
            </w:tr>
          </w:tbl>
          <w:p w14:paraId="2BEE8AD0" w14:textId="77777777" w:rsidR="00B8377E" w:rsidRPr="00885A3F" w:rsidRDefault="00B8377E" w:rsidP="00B8377E">
            <w:pPr>
              <w:jc w:val="both"/>
              <w:rPr>
                <w:rFonts w:cstheme="minorHAnsi"/>
              </w:rPr>
            </w:pPr>
          </w:p>
          <w:p w14:paraId="11C83A52" w14:textId="77777777" w:rsidR="00C733DE" w:rsidRPr="00885A3F" w:rsidRDefault="00C733DE" w:rsidP="00B8377E">
            <w:pPr>
              <w:jc w:val="both"/>
              <w:rPr>
                <w:rFonts w:cstheme="minorHAnsi"/>
              </w:rPr>
            </w:pPr>
          </w:p>
          <w:p w14:paraId="3A121055" w14:textId="77777777" w:rsidR="00C733DE" w:rsidRPr="00885A3F" w:rsidRDefault="00C733DE" w:rsidP="00B8377E">
            <w:pPr>
              <w:jc w:val="both"/>
              <w:rPr>
                <w:rFonts w:cstheme="minorHAnsi"/>
              </w:rPr>
            </w:pPr>
            <w:r w:rsidRPr="00885A3F">
              <w:rPr>
                <w:rFonts w:cstheme="minorHAnsi"/>
              </w:rPr>
              <w:t xml:space="preserve">Після 5-денного курсу лікування, артеріальний тиск у пацієнтів стабілізувався на оптимальному рівні. На другий (третій) день головні болі зникли. Через сім днів терапії відбулося помітне скорочення почуття запаморочення. Таким чином, лікування пацієнтів в стаціонарі скоротилася до 7-10 днів. У літніх пацієнтів, які перенесли критичні стресові розлади у зв'язку із захворюваннями верхніх дихальних шляхів, пневмонією, через 7-10 днів після закінчення процедур лікування, прискорилися процеси відновлення, фізична активність, нормувалося співвідношення лабораторних аналізів, ЕКГ. У пацієнтів знизився рівень відчуття болю, спостерігалося підвищення якості сну і на 5-7 днів прискорення процесу регенерації гомеостазу при використанні приладу. Пацієнти із захворюваннями </w:t>
            </w:r>
            <w:proofErr w:type="spellStart"/>
            <w:r w:rsidRPr="00885A3F">
              <w:rPr>
                <w:rFonts w:cstheme="minorHAnsi"/>
              </w:rPr>
              <w:t>остеоартроз</w:t>
            </w:r>
            <w:proofErr w:type="spellEnd"/>
            <w:r w:rsidRPr="00885A3F">
              <w:rPr>
                <w:rFonts w:cstheme="minorHAnsi"/>
              </w:rPr>
              <w:t xml:space="preserve"> і остеохондроз </w:t>
            </w:r>
            <w:proofErr w:type="spellStart"/>
            <w:r w:rsidRPr="00885A3F">
              <w:rPr>
                <w:rFonts w:cstheme="minorHAnsi"/>
              </w:rPr>
              <w:t>користувалились</w:t>
            </w:r>
            <w:proofErr w:type="spellEnd"/>
            <w:r w:rsidRPr="00885A3F">
              <w:rPr>
                <w:rFonts w:cstheme="minorHAnsi"/>
              </w:rPr>
              <w:t xml:space="preserve"> апарат протягом 3-4 тижнів. Спостерігалося підвищення працездатності, поліпшення загального стану. У пацієнтів з порушенням сну, через 10-15 днів після лікування, спостерігалося зменшення рухової активності, нічного апное і хропіння під час сну, з'явилось почуття свіжості після сну. У </w:t>
            </w:r>
            <w:proofErr w:type="spellStart"/>
            <w:r w:rsidRPr="00885A3F">
              <w:rPr>
                <w:rFonts w:cstheme="minorHAnsi"/>
              </w:rPr>
              <w:t>погодозалежних</w:t>
            </w:r>
            <w:proofErr w:type="spellEnd"/>
            <w:r w:rsidRPr="00885A3F">
              <w:rPr>
                <w:rFonts w:cstheme="minorHAnsi"/>
              </w:rPr>
              <w:t xml:space="preserve"> пацієнтів після 10-12 днів лікування спостерігалося зниження почуття страху під час коливань атмосферного тиску, поліпшення стану здоров'я в порівнянні зі звичайними реакціями.</w:t>
            </w:r>
          </w:p>
          <w:p w14:paraId="1BAE29ED" w14:textId="77777777" w:rsidR="00C733DE" w:rsidRPr="00885A3F" w:rsidRDefault="00C733DE" w:rsidP="00B8377E">
            <w:pPr>
              <w:jc w:val="both"/>
              <w:rPr>
                <w:rFonts w:cstheme="minorHAnsi"/>
              </w:rPr>
            </w:pPr>
          </w:p>
          <w:p w14:paraId="45A02DDE" w14:textId="77777777" w:rsidR="00C733DE" w:rsidRPr="00885A3F" w:rsidRDefault="00C733DE" w:rsidP="00C733DE">
            <w:pPr>
              <w:jc w:val="both"/>
              <w:rPr>
                <w:rFonts w:cstheme="minorHAnsi"/>
              </w:rPr>
            </w:pPr>
            <w:r w:rsidRPr="00885A3F">
              <w:rPr>
                <w:rFonts w:cstheme="minorHAnsi"/>
                <w:b/>
                <w:bCs/>
              </w:rPr>
              <w:t>Висновки</w:t>
            </w:r>
            <w:r w:rsidRPr="00885A3F">
              <w:rPr>
                <w:rFonts w:cstheme="minorHAnsi"/>
              </w:rPr>
              <w:t>:</w:t>
            </w:r>
          </w:p>
          <w:p w14:paraId="2D0C6C1A" w14:textId="77777777" w:rsidR="00C733DE" w:rsidRPr="00885A3F" w:rsidRDefault="00C733DE" w:rsidP="00C733DE">
            <w:pPr>
              <w:jc w:val="both"/>
              <w:rPr>
                <w:rFonts w:cstheme="minorHAnsi"/>
              </w:rPr>
            </w:pPr>
            <w:r w:rsidRPr="00885A3F">
              <w:rPr>
                <w:rFonts w:cstheme="minorHAnsi"/>
              </w:rPr>
              <w:t>1. Апарат низько інтенсивної МХ-ДЦХ терапії BIOL відповідає класу IIa.</w:t>
            </w:r>
          </w:p>
          <w:p w14:paraId="509BDBBD" w14:textId="77777777" w:rsidR="00C733DE" w:rsidRPr="00885A3F" w:rsidRDefault="00C733DE" w:rsidP="00C733DE">
            <w:pPr>
              <w:jc w:val="both"/>
              <w:rPr>
                <w:rFonts w:cstheme="minorHAnsi"/>
              </w:rPr>
            </w:pPr>
            <w:r w:rsidRPr="00885A3F">
              <w:rPr>
                <w:rFonts w:cstheme="minorHAnsi"/>
              </w:rPr>
              <w:t>2. Під час клінічних досліджень не було виявлено жодного випадку побічних дій, ризиків і небажаних впливів. Можна зробити висновок, що експлуатація приладу як для пацієнта, так і для оператора, при дотриманні настанови з використання, є безпечною.</w:t>
            </w:r>
          </w:p>
          <w:p w14:paraId="0649C7A4" w14:textId="77777777" w:rsidR="00C733DE" w:rsidRPr="00885A3F" w:rsidRDefault="00C733DE" w:rsidP="00C733DE">
            <w:pPr>
              <w:jc w:val="both"/>
              <w:rPr>
                <w:rFonts w:cstheme="minorHAnsi"/>
              </w:rPr>
            </w:pPr>
            <w:r w:rsidRPr="00885A3F">
              <w:rPr>
                <w:rFonts w:cstheme="minorHAnsi"/>
              </w:rPr>
              <w:lastRenderedPageBreak/>
              <w:t>3. Зручність, ергономічні властивості та ефективність використання цього медичного приладу повністю відповідає досягненням сучасної науки.</w:t>
            </w:r>
          </w:p>
          <w:p w14:paraId="577C9A38" w14:textId="77777777" w:rsidR="00C733DE" w:rsidRPr="00885A3F" w:rsidRDefault="00C733DE" w:rsidP="00C733DE">
            <w:pPr>
              <w:jc w:val="both"/>
              <w:rPr>
                <w:rFonts w:cstheme="minorHAnsi"/>
              </w:rPr>
            </w:pPr>
            <w:r w:rsidRPr="00885A3F">
              <w:rPr>
                <w:rFonts w:cstheme="minorHAnsi"/>
              </w:rPr>
              <w:t xml:space="preserve">4. На підставі результатів порівняльного аналізу приладу BIOL і його аналогів, встановлено, що досліджуваний прилад медичного призначення забезпечує ефективність лікування пацієнтів, які страждають захворюваннями: міжреберна невралгія, остеохондроз, </w:t>
            </w:r>
            <w:proofErr w:type="spellStart"/>
            <w:r w:rsidRPr="00885A3F">
              <w:rPr>
                <w:rFonts w:cstheme="minorHAnsi"/>
              </w:rPr>
              <w:t>ріноларінгіт</w:t>
            </w:r>
            <w:proofErr w:type="spellEnd"/>
            <w:r w:rsidRPr="00885A3F">
              <w:rPr>
                <w:rFonts w:cstheme="minorHAnsi"/>
              </w:rPr>
              <w:t xml:space="preserve">, </w:t>
            </w:r>
            <w:proofErr w:type="spellStart"/>
            <w:r w:rsidRPr="00885A3F">
              <w:rPr>
                <w:rFonts w:cstheme="minorHAnsi"/>
              </w:rPr>
              <w:t>риносинусит</w:t>
            </w:r>
            <w:proofErr w:type="spellEnd"/>
            <w:r w:rsidRPr="00885A3F">
              <w:rPr>
                <w:rFonts w:cstheme="minorHAnsi"/>
              </w:rPr>
              <w:t xml:space="preserve">, </w:t>
            </w:r>
            <w:proofErr w:type="spellStart"/>
            <w:r w:rsidRPr="00885A3F">
              <w:rPr>
                <w:rFonts w:cstheme="minorHAnsi"/>
              </w:rPr>
              <w:t>остеоартрит</w:t>
            </w:r>
            <w:proofErr w:type="spellEnd"/>
            <w:r w:rsidRPr="00885A3F">
              <w:rPr>
                <w:rFonts w:cstheme="minorHAnsi"/>
              </w:rPr>
              <w:t>, риніт.</w:t>
            </w:r>
          </w:p>
          <w:p w14:paraId="66F36FF6" w14:textId="623546A9" w:rsidR="00C733DE" w:rsidRPr="00885A3F" w:rsidRDefault="00C733DE" w:rsidP="00C733DE">
            <w:pPr>
              <w:jc w:val="both"/>
              <w:rPr>
                <w:rFonts w:cstheme="minorHAnsi"/>
              </w:rPr>
            </w:pPr>
            <w:r w:rsidRPr="00885A3F">
              <w:rPr>
                <w:rFonts w:cstheme="minorHAnsi"/>
              </w:rPr>
              <w:t>5. Результати дослідження свідчать про відсутність несприятливого впливу приладу медичного призначення BIOL на самопочуття обстежуваних.</w:t>
            </w:r>
          </w:p>
        </w:tc>
      </w:tr>
    </w:tbl>
    <w:p w14:paraId="342E390B" w14:textId="77777777" w:rsidR="00B8377E" w:rsidRPr="00885A3F" w:rsidRDefault="00B8377E" w:rsidP="00450437">
      <w:pPr>
        <w:jc w:val="both"/>
        <w:rPr>
          <w:rFonts w:cstheme="minorHAnsi"/>
          <w:lang w:val="ru-RU"/>
        </w:rPr>
      </w:pPr>
    </w:p>
    <w:p w14:paraId="0BD4A03F" w14:textId="77777777" w:rsidR="00E422DC" w:rsidRPr="00885A3F" w:rsidRDefault="00E422DC" w:rsidP="00E422DC">
      <w:pPr>
        <w:jc w:val="both"/>
        <w:rPr>
          <w:rFonts w:cstheme="minorHAnsi"/>
          <w:lang w:val="ru-RU"/>
        </w:rPr>
      </w:pPr>
    </w:p>
    <w:p w14:paraId="1BE9C8A0" w14:textId="41C53E0E" w:rsidR="00E422DC" w:rsidRPr="00885A3F" w:rsidRDefault="002E56CF" w:rsidP="002E56CF">
      <w:pPr>
        <w:pStyle w:val="1"/>
        <w:rPr>
          <w:rFonts w:asciiTheme="minorHAnsi" w:hAnsiTheme="minorHAnsi" w:cstheme="minorHAnsi"/>
        </w:rPr>
      </w:pPr>
      <w:bookmarkStart w:id="7" w:name="_Toc184641508"/>
      <w:r w:rsidRPr="00885A3F">
        <w:rPr>
          <w:rFonts w:asciiTheme="minorHAnsi" w:hAnsiTheme="minorHAnsi" w:cstheme="minorHAnsi"/>
        </w:rPr>
        <w:t>2011 Hungary, Slovenia</w:t>
      </w:r>
      <w:bookmarkEnd w:id="7"/>
    </w:p>
    <w:p w14:paraId="4EBF2BF9" w14:textId="77777777" w:rsidR="00C733DE" w:rsidRPr="00885A3F" w:rsidRDefault="00C733DE" w:rsidP="00450437">
      <w:pPr>
        <w:jc w:val="both"/>
        <w:rPr>
          <w:rFonts w:cstheme="minorHAnsi"/>
          <w:lang w:val="en-GB"/>
        </w:rPr>
      </w:pPr>
    </w:p>
    <w:tbl>
      <w:tblPr>
        <w:tblStyle w:val="a3"/>
        <w:tblW w:w="0" w:type="auto"/>
        <w:tblLook w:val="04A0" w:firstRow="1" w:lastRow="0" w:firstColumn="1" w:lastColumn="0" w:noHBand="0" w:noVBand="1"/>
      </w:tblPr>
      <w:tblGrid>
        <w:gridCol w:w="13948"/>
      </w:tblGrid>
      <w:tr w:rsidR="00C733DE" w:rsidRPr="00885A3F" w14:paraId="57B432E9" w14:textId="77777777" w:rsidTr="00C733DE">
        <w:tc>
          <w:tcPr>
            <w:tcW w:w="13948" w:type="dxa"/>
          </w:tcPr>
          <w:p w14:paraId="1F9CA6B5" w14:textId="234EA138" w:rsidR="00C733DE" w:rsidRPr="00885A3F" w:rsidRDefault="00C733DE" w:rsidP="00450437">
            <w:pPr>
              <w:jc w:val="both"/>
              <w:rPr>
                <w:rFonts w:cstheme="minorHAnsi"/>
                <w:lang w:val="en-GB"/>
              </w:rPr>
            </w:pPr>
            <w:r w:rsidRPr="00885A3F">
              <w:rPr>
                <w:rFonts w:cstheme="minorHAnsi"/>
                <w:lang w:val="en-GB"/>
              </w:rPr>
              <w:t xml:space="preserve">In 2011, in several research </w:t>
            </w:r>
            <w:proofErr w:type="spellStart"/>
            <w:r w:rsidRPr="00885A3F">
              <w:rPr>
                <w:rFonts w:cstheme="minorHAnsi"/>
                <w:lang w:val="en-GB"/>
              </w:rPr>
              <w:t>centers</w:t>
            </w:r>
            <w:proofErr w:type="spellEnd"/>
            <w:r w:rsidRPr="00885A3F">
              <w:rPr>
                <w:rFonts w:cstheme="minorHAnsi"/>
                <w:lang w:val="en-GB"/>
              </w:rPr>
              <w:t xml:space="preserve"> in Europe, the BIOL device was used for patients (21) with the following diseases: prostate adenoma, breast cancer (with and without metastases), lung and colon </w:t>
            </w:r>
            <w:proofErr w:type="spellStart"/>
            <w:r w:rsidRPr="00885A3F">
              <w:rPr>
                <w:rFonts w:cstheme="minorHAnsi"/>
                <w:lang w:val="en-GB"/>
              </w:rPr>
              <w:t>tumors</w:t>
            </w:r>
            <w:proofErr w:type="spellEnd"/>
            <w:r w:rsidRPr="00885A3F">
              <w:rPr>
                <w:rFonts w:cstheme="minorHAnsi"/>
                <w:lang w:val="en-GB"/>
              </w:rPr>
              <w:t xml:space="preserve"> (adenocarcinoma), and squamous cell carcinoma of the larynx. All patients noted an improvement in the quality of life and a significant reduction in pain. In 4 patients, the </w:t>
            </w:r>
            <w:proofErr w:type="spellStart"/>
            <w:r w:rsidRPr="00885A3F">
              <w:rPr>
                <w:rFonts w:cstheme="minorHAnsi"/>
                <w:lang w:val="en-GB"/>
              </w:rPr>
              <w:t>tumor</w:t>
            </w:r>
            <w:proofErr w:type="spellEnd"/>
            <w:r w:rsidRPr="00885A3F">
              <w:rPr>
                <w:rFonts w:cstheme="minorHAnsi"/>
                <w:lang w:val="en-GB"/>
              </w:rPr>
              <w:t xml:space="preserve"> state remained unchanged (did not improve and did not progress). For other 17 patients a decrease in </w:t>
            </w:r>
            <w:proofErr w:type="spellStart"/>
            <w:r w:rsidRPr="00885A3F">
              <w:rPr>
                <w:rFonts w:cstheme="minorHAnsi"/>
                <w:lang w:val="en-GB"/>
              </w:rPr>
              <w:t>tumor</w:t>
            </w:r>
            <w:proofErr w:type="spellEnd"/>
            <w:r w:rsidRPr="00885A3F">
              <w:rPr>
                <w:rFonts w:cstheme="minorHAnsi"/>
                <w:lang w:val="en-GB"/>
              </w:rPr>
              <w:t xml:space="preserve"> size by an average of 15% (10-18%) was observed, and in patients with metastases - a decrease in the degree of metastasis (in one of the patients, the metastases disappeared).</w:t>
            </w:r>
          </w:p>
        </w:tc>
      </w:tr>
      <w:tr w:rsidR="00C733DE" w:rsidRPr="00885A3F" w14:paraId="49B9D165" w14:textId="77777777" w:rsidTr="00C733DE">
        <w:tc>
          <w:tcPr>
            <w:tcW w:w="13948" w:type="dxa"/>
          </w:tcPr>
          <w:p w14:paraId="37120796" w14:textId="1266FFD7" w:rsidR="00C733DE" w:rsidRPr="00885A3F" w:rsidRDefault="00C733DE" w:rsidP="00450437">
            <w:pPr>
              <w:jc w:val="both"/>
              <w:rPr>
                <w:rFonts w:cstheme="minorHAnsi"/>
              </w:rPr>
            </w:pPr>
            <w:r w:rsidRPr="00885A3F">
              <w:rPr>
                <w:rFonts w:cstheme="minorHAnsi"/>
              </w:rPr>
              <w:t xml:space="preserve">У 2011 році в декількох дослідницьких центрах Європи пристрій BIOL використовували для пацієнтів (21) із такими захворюваннями: аденома передміхурової залози, рак молочної залози (з метастазами та без них), пухлини </w:t>
            </w:r>
            <w:proofErr w:type="spellStart"/>
            <w:r w:rsidRPr="00885A3F">
              <w:rPr>
                <w:rFonts w:cstheme="minorHAnsi"/>
              </w:rPr>
              <w:t>легенів</w:t>
            </w:r>
            <w:proofErr w:type="spellEnd"/>
            <w:r w:rsidRPr="00885A3F">
              <w:rPr>
                <w:rFonts w:cstheme="minorHAnsi"/>
              </w:rPr>
              <w:t xml:space="preserve"> та товстої кишки (аденокарцинома) та </w:t>
            </w:r>
            <w:proofErr w:type="spellStart"/>
            <w:r w:rsidRPr="00885A3F">
              <w:rPr>
                <w:rFonts w:cstheme="minorHAnsi"/>
              </w:rPr>
              <w:t>плоскоклітинний</w:t>
            </w:r>
            <w:proofErr w:type="spellEnd"/>
            <w:r w:rsidRPr="00885A3F">
              <w:rPr>
                <w:rFonts w:cstheme="minorHAnsi"/>
              </w:rPr>
              <w:t xml:space="preserve"> рак гортані. Усі пацієнти відзначали поліпшення якості життя та значне зменшення болю. У 4 пацієнтів стан пухлини залишався незмінним (не покращувався і не прогресував). Для інших 17 пацієнтів спостерігалося зменшення розміру пухлини в середньому на 15% (10-18%), а у пацієнтів з метастазами - зменшення ступеня метастазування (в одного з пацієнтів метастази зникли).</w:t>
            </w:r>
          </w:p>
        </w:tc>
      </w:tr>
    </w:tbl>
    <w:p w14:paraId="7DFFF0C4" w14:textId="14719733" w:rsidR="00C733DE" w:rsidRPr="00885A3F" w:rsidRDefault="00C733DE" w:rsidP="00450437">
      <w:pPr>
        <w:jc w:val="both"/>
        <w:rPr>
          <w:rFonts w:cstheme="minorHAnsi"/>
        </w:rPr>
      </w:pPr>
    </w:p>
    <w:p w14:paraId="64C24CED" w14:textId="374897D4" w:rsidR="00C733DE" w:rsidRPr="00885A3F" w:rsidRDefault="00C733DE" w:rsidP="00C77154">
      <w:pPr>
        <w:pStyle w:val="1"/>
        <w:rPr>
          <w:rFonts w:asciiTheme="minorHAnsi" w:hAnsiTheme="minorHAnsi" w:cstheme="minorHAnsi"/>
        </w:rPr>
      </w:pPr>
      <w:bookmarkStart w:id="8" w:name="_Toc184641509"/>
      <w:r w:rsidRPr="00885A3F">
        <w:rPr>
          <w:rFonts w:asciiTheme="minorHAnsi" w:hAnsiTheme="minorHAnsi" w:cstheme="minorHAnsi"/>
        </w:rPr>
        <w:t>201</w:t>
      </w:r>
      <w:r w:rsidR="00C77154" w:rsidRPr="00885A3F">
        <w:rPr>
          <w:rFonts w:asciiTheme="minorHAnsi" w:hAnsiTheme="minorHAnsi" w:cstheme="minorHAnsi"/>
          <w:lang w:val="uk-UA"/>
        </w:rPr>
        <w:t>4</w:t>
      </w:r>
      <w:r w:rsidRPr="00885A3F">
        <w:rPr>
          <w:rFonts w:asciiTheme="minorHAnsi" w:hAnsiTheme="minorHAnsi" w:cstheme="minorHAnsi"/>
        </w:rPr>
        <w:t xml:space="preserve"> </w:t>
      </w:r>
      <w:r w:rsidR="00C77154" w:rsidRPr="00885A3F">
        <w:rPr>
          <w:rFonts w:asciiTheme="minorHAnsi" w:hAnsiTheme="minorHAnsi" w:cstheme="minorHAnsi"/>
        </w:rPr>
        <w:t>Republic of Belarus. Ninth City Clinical Hospital</w:t>
      </w:r>
      <w:bookmarkEnd w:id="8"/>
    </w:p>
    <w:p w14:paraId="7D035F68" w14:textId="0570080E" w:rsidR="00C733DE" w:rsidRPr="00885A3F" w:rsidRDefault="00C733DE" w:rsidP="00450437">
      <w:pPr>
        <w:jc w:val="both"/>
        <w:rPr>
          <w:rFonts w:cstheme="minorHAnsi"/>
        </w:rPr>
      </w:pPr>
    </w:p>
    <w:tbl>
      <w:tblPr>
        <w:tblStyle w:val="a3"/>
        <w:tblW w:w="0" w:type="auto"/>
        <w:tblLook w:val="04A0" w:firstRow="1" w:lastRow="0" w:firstColumn="1" w:lastColumn="0" w:noHBand="0" w:noVBand="1"/>
      </w:tblPr>
      <w:tblGrid>
        <w:gridCol w:w="13948"/>
      </w:tblGrid>
      <w:tr w:rsidR="00C77154" w:rsidRPr="00885A3F" w14:paraId="16C115DD" w14:textId="77777777" w:rsidTr="00C77154">
        <w:tc>
          <w:tcPr>
            <w:tcW w:w="13948" w:type="dxa"/>
          </w:tcPr>
          <w:p w14:paraId="3F96F772" w14:textId="77777777" w:rsidR="00624C45" w:rsidRPr="00885A3F" w:rsidRDefault="00624C45" w:rsidP="00624C45">
            <w:pPr>
              <w:jc w:val="both"/>
              <w:rPr>
                <w:rFonts w:cstheme="minorHAnsi"/>
                <w:lang w:val="en-GB"/>
              </w:rPr>
            </w:pPr>
            <w:r w:rsidRPr="00885A3F">
              <w:rPr>
                <w:rFonts w:cstheme="minorHAnsi"/>
                <w:lang w:val="en-GB"/>
              </w:rPr>
              <w:t>In 2014, during the certification of a medical device in the Republic of Belarus, clinical trials were conducted at the Ninth City Clinical Hospital, which confirmed the effectiveness of the BIOL device, which was drawn up ACT №14587 from 30.12.2013, and issued a certificate. № IM-7.101275</w:t>
            </w:r>
          </w:p>
          <w:p w14:paraId="1D9F980C" w14:textId="77777777" w:rsidR="00624C45" w:rsidRPr="00885A3F" w:rsidRDefault="00624C45" w:rsidP="00624C45">
            <w:pPr>
              <w:jc w:val="both"/>
              <w:rPr>
                <w:rFonts w:cstheme="minorHAnsi"/>
                <w:lang w:val="en-GB"/>
              </w:rPr>
            </w:pPr>
            <w:r w:rsidRPr="00885A3F">
              <w:rPr>
                <w:rFonts w:cstheme="minorHAnsi"/>
                <w:b/>
                <w:bCs/>
                <w:lang w:val="en-GB"/>
              </w:rPr>
              <w:t>Conclusions</w:t>
            </w:r>
            <w:r w:rsidRPr="00885A3F">
              <w:rPr>
                <w:rFonts w:cstheme="minorHAnsi"/>
                <w:lang w:val="en-GB"/>
              </w:rPr>
              <w:t>:</w:t>
            </w:r>
          </w:p>
          <w:p w14:paraId="0E98D0B7" w14:textId="77777777" w:rsidR="00624C45" w:rsidRPr="00885A3F" w:rsidRDefault="00624C45" w:rsidP="00624C45">
            <w:pPr>
              <w:jc w:val="both"/>
              <w:rPr>
                <w:rFonts w:cstheme="minorHAnsi"/>
                <w:lang w:val="en-GB"/>
              </w:rPr>
            </w:pPr>
            <w:r w:rsidRPr="00885A3F">
              <w:rPr>
                <w:rFonts w:cstheme="minorHAnsi"/>
                <w:lang w:val="en-GB"/>
              </w:rPr>
              <w:t xml:space="preserve">The BIOL device is intended for a therapeutic effect on organs and tissues of the patient with a low-intensity electromagnetic field, frequency group 100-1500 </w:t>
            </w:r>
            <w:proofErr w:type="spellStart"/>
            <w:r w:rsidRPr="00885A3F">
              <w:rPr>
                <w:rFonts w:cstheme="minorHAnsi"/>
                <w:lang w:val="en-GB"/>
              </w:rPr>
              <w:t>MHz.</w:t>
            </w:r>
            <w:proofErr w:type="spellEnd"/>
            <w:r w:rsidRPr="00885A3F">
              <w:rPr>
                <w:rFonts w:cstheme="minorHAnsi"/>
                <w:lang w:val="en-GB"/>
              </w:rPr>
              <w:t xml:space="preserve"> </w:t>
            </w:r>
          </w:p>
          <w:p w14:paraId="178BB37B" w14:textId="77777777" w:rsidR="00624C45" w:rsidRPr="00885A3F" w:rsidRDefault="00624C45" w:rsidP="00624C45">
            <w:pPr>
              <w:jc w:val="both"/>
              <w:rPr>
                <w:rFonts w:cstheme="minorHAnsi"/>
                <w:lang w:val="en-GB"/>
              </w:rPr>
            </w:pPr>
            <w:r w:rsidRPr="00885A3F">
              <w:rPr>
                <w:rFonts w:cstheme="minorHAnsi"/>
                <w:lang w:val="en-GB"/>
              </w:rPr>
              <w:t>The device is designed to modulate the patient's immune system, treat viral diseases, and reduce the postoperative rehabilitation period. The device is convenient and easy to operate; it has an aesthetic appearance. During clinical trials, an antihypertensive, vascular regulating, analgesic effect was noted. In addition, patients felt well during the procedure, with a decrease in blood pressure with high blood pressure and its normalization in hypotension, pain reduction, and general well-being improvement.</w:t>
            </w:r>
          </w:p>
          <w:p w14:paraId="31A80B2A" w14:textId="65713598" w:rsidR="00624C45" w:rsidRPr="00885A3F" w:rsidRDefault="00624C45" w:rsidP="00624C45">
            <w:pPr>
              <w:jc w:val="both"/>
              <w:rPr>
                <w:rFonts w:cstheme="minorHAnsi"/>
                <w:lang w:val="en-GB"/>
              </w:rPr>
            </w:pPr>
            <w:r w:rsidRPr="00885A3F">
              <w:rPr>
                <w:rFonts w:cstheme="minorHAnsi"/>
                <w:lang w:val="en-GB"/>
              </w:rPr>
              <w:t>There were no interruptions in the operation of the medical device during clinical trials.</w:t>
            </w:r>
          </w:p>
        </w:tc>
      </w:tr>
      <w:tr w:rsidR="00C77154" w:rsidRPr="00885A3F" w14:paraId="5E84C246" w14:textId="77777777" w:rsidTr="00C77154">
        <w:tc>
          <w:tcPr>
            <w:tcW w:w="13948" w:type="dxa"/>
          </w:tcPr>
          <w:p w14:paraId="287F7C05" w14:textId="77777777" w:rsidR="00624C45" w:rsidRPr="00885A3F" w:rsidRDefault="00624C45" w:rsidP="00624C45">
            <w:pPr>
              <w:jc w:val="both"/>
              <w:rPr>
                <w:rFonts w:cstheme="minorHAnsi"/>
              </w:rPr>
            </w:pPr>
            <w:r w:rsidRPr="00885A3F">
              <w:rPr>
                <w:rFonts w:cstheme="minorHAnsi"/>
              </w:rPr>
              <w:lastRenderedPageBreak/>
              <w:t>У 2014 році під час сертифікації медичного виробу в Республіці Білорусь у Дев’ятій міській клінічній лікарні були проведені клінічні випробування, які підтвердили ефективність пристрою BIOL, який був складений АКТ №14587 від 30.12.2013 року та виданий сертифікат. № ІМ-7.101275</w:t>
            </w:r>
          </w:p>
          <w:p w14:paraId="3DC595FF" w14:textId="77777777" w:rsidR="00624C45" w:rsidRPr="00885A3F" w:rsidRDefault="00624C45" w:rsidP="00624C45">
            <w:pPr>
              <w:jc w:val="both"/>
              <w:rPr>
                <w:rFonts w:cstheme="minorHAnsi"/>
                <w:b/>
                <w:bCs/>
              </w:rPr>
            </w:pPr>
            <w:r w:rsidRPr="00885A3F">
              <w:rPr>
                <w:rFonts w:cstheme="minorHAnsi"/>
                <w:b/>
                <w:bCs/>
              </w:rPr>
              <w:t>Висновки:</w:t>
            </w:r>
          </w:p>
          <w:p w14:paraId="60182ABB" w14:textId="77777777" w:rsidR="00624C45" w:rsidRPr="00885A3F" w:rsidRDefault="00624C45" w:rsidP="00624C45">
            <w:pPr>
              <w:jc w:val="both"/>
              <w:rPr>
                <w:rFonts w:cstheme="minorHAnsi"/>
              </w:rPr>
            </w:pPr>
            <w:r w:rsidRPr="00885A3F">
              <w:rPr>
                <w:rFonts w:cstheme="minorHAnsi"/>
              </w:rPr>
              <w:t>Апарат BIOL призначений для терапевтичного впливу на органи і тканини пацієнта з електромагнітним полем низької інтенсивності, частотна група 100-1500 МГц.</w:t>
            </w:r>
          </w:p>
          <w:p w14:paraId="1A2C32A2" w14:textId="77777777" w:rsidR="00624C45" w:rsidRPr="00885A3F" w:rsidRDefault="00624C45" w:rsidP="00624C45">
            <w:pPr>
              <w:jc w:val="both"/>
              <w:rPr>
                <w:rFonts w:cstheme="minorHAnsi"/>
              </w:rPr>
            </w:pPr>
            <w:r w:rsidRPr="00885A3F">
              <w:rPr>
                <w:rFonts w:cstheme="minorHAnsi"/>
              </w:rPr>
              <w:t xml:space="preserve">Пристрій призначений для модуляції імунної системи пацієнта, лікування вірусних захворювань та скорочення періоду післяопераційної реабілітації. Пристрій зручний і простий в експлуатації; має естетичний вигляд. Під час клінічних випробувань був відзначений </w:t>
            </w:r>
            <w:proofErr w:type="spellStart"/>
            <w:r w:rsidRPr="00885A3F">
              <w:rPr>
                <w:rFonts w:cstheme="minorHAnsi"/>
              </w:rPr>
              <w:t>антигіпертензивний</w:t>
            </w:r>
            <w:proofErr w:type="spellEnd"/>
            <w:r w:rsidRPr="00885A3F">
              <w:rPr>
                <w:rFonts w:cstheme="minorHAnsi"/>
              </w:rPr>
              <w:t xml:space="preserve">, </w:t>
            </w:r>
            <w:proofErr w:type="spellStart"/>
            <w:r w:rsidRPr="00885A3F">
              <w:rPr>
                <w:rFonts w:cstheme="minorHAnsi"/>
              </w:rPr>
              <w:t>судинорегулюючий</w:t>
            </w:r>
            <w:proofErr w:type="spellEnd"/>
            <w:r w:rsidRPr="00885A3F">
              <w:rPr>
                <w:rFonts w:cstheme="minorHAnsi"/>
              </w:rPr>
              <w:t>, знеболюючий ефект. Крім того, пацієнти добре себе почували під час процедури зі зниженням артеріального тиску при підвищеному артеріальному тиску та його нормалізацією при гіпотонії, зменшенні болю та загальному самопочутті.</w:t>
            </w:r>
          </w:p>
          <w:p w14:paraId="08707D54" w14:textId="330E588D" w:rsidR="004F60A2" w:rsidRPr="00885A3F" w:rsidRDefault="00624C45" w:rsidP="00624C45">
            <w:pPr>
              <w:jc w:val="both"/>
              <w:rPr>
                <w:rFonts w:cstheme="minorHAnsi"/>
              </w:rPr>
            </w:pPr>
            <w:r w:rsidRPr="00885A3F">
              <w:rPr>
                <w:rFonts w:cstheme="minorHAnsi"/>
              </w:rPr>
              <w:t>Під час клінічних випробувань не було збоїв у роботі медичного виробу.</w:t>
            </w:r>
          </w:p>
        </w:tc>
      </w:tr>
    </w:tbl>
    <w:p w14:paraId="0B5B5F4E" w14:textId="6E900F4D" w:rsidR="00450437" w:rsidRPr="00885A3F" w:rsidRDefault="00450437" w:rsidP="00450437">
      <w:pPr>
        <w:jc w:val="both"/>
        <w:rPr>
          <w:rFonts w:cstheme="minorHAnsi"/>
        </w:rPr>
      </w:pPr>
    </w:p>
    <w:p w14:paraId="27A7E3C7" w14:textId="6C50BCC9" w:rsidR="002E56CF" w:rsidRPr="00885A3F" w:rsidRDefault="002E56CF" w:rsidP="002E56CF">
      <w:pPr>
        <w:pStyle w:val="1"/>
        <w:rPr>
          <w:rFonts w:asciiTheme="minorHAnsi" w:hAnsiTheme="minorHAnsi" w:cstheme="minorHAnsi"/>
        </w:rPr>
      </w:pPr>
      <w:bookmarkStart w:id="9" w:name="_Toc184641510"/>
      <w:r w:rsidRPr="00885A3F">
        <w:rPr>
          <w:rFonts w:asciiTheme="minorHAnsi" w:hAnsiTheme="minorHAnsi" w:cstheme="minorHAnsi"/>
        </w:rPr>
        <w:t>2017-2018 Taiwan</w:t>
      </w:r>
      <w:bookmarkEnd w:id="9"/>
    </w:p>
    <w:p w14:paraId="65E6BE93" w14:textId="77777777" w:rsidR="00C77154" w:rsidRPr="00885A3F" w:rsidRDefault="00C77154" w:rsidP="00450437">
      <w:pPr>
        <w:jc w:val="both"/>
        <w:rPr>
          <w:rFonts w:cstheme="minorHAnsi"/>
          <w:lang w:val="en-GB"/>
        </w:rPr>
      </w:pPr>
    </w:p>
    <w:tbl>
      <w:tblPr>
        <w:tblStyle w:val="a3"/>
        <w:tblW w:w="0" w:type="auto"/>
        <w:tblLook w:val="04A0" w:firstRow="1" w:lastRow="0" w:firstColumn="1" w:lastColumn="0" w:noHBand="0" w:noVBand="1"/>
      </w:tblPr>
      <w:tblGrid>
        <w:gridCol w:w="13948"/>
      </w:tblGrid>
      <w:tr w:rsidR="00C77154" w:rsidRPr="00885A3F" w14:paraId="40EB3FD3" w14:textId="77777777" w:rsidTr="00C77154">
        <w:tc>
          <w:tcPr>
            <w:tcW w:w="13948" w:type="dxa"/>
          </w:tcPr>
          <w:p w14:paraId="3C4F1527" w14:textId="45089173" w:rsidR="00C77154" w:rsidRPr="00885A3F" w:rsidRDefault="00C77154" w:rsidP="00450437">
            <w:pPr>
              <w:jc w:val="both"/>
              <w:rPr>
                <w:rFonts w:cstheme="minorHAnsi"/>
                <w:lang w:val="en-GB"/>
              </w:rPr>
            </w:pPr>
            <w:r w:rsidRPr="00885A3F">
              <w:rPr>
                <w:rFonts w:cstheme="minorHAnsi"/>
                <w:lang w:val="en-GB"/>
              </w:rPr>
              <w:t>In 2017-2018, BIOL was used in Taiwan for 3 patients with nasopharyngeal carcinoma, ankylosing spondylitis and colorectal cancer. After a year, all patients showed regression of the disease (according to CT data) and improved quality of life.</w:t>
            </w:r>
          </w:p>
        </w:tc>
      </w:tr>
      <w:tr w:rsidR="00C77154" w:rsidRPr="00885A3F" w14:paraId="3CF54F6F" w14:textId="77777777" w:rsidTr="00C77154">
        <w:tc>
          <w:tcPr>
            <w:tcW w:w="13948" w:type="dxa"/>
          </w:tcPr>
          <w:p w14:paraId="1BFC6682" w14:textId="6704FA70" w:rsidR="00C77154" w:rsidRPr="00885A3F" w:rsidRDefault="00EF7090" w:rsidP="00450437">
            <w:pPr>
              <w:jc w:val="both"/>
              <w:rPr>
                <w:rFonts w:cstheme="minorHAnsi"/>
              </w:rPr>
            </w:pPr>
            <w:r w:rsidRPr="00885A3F">
              <w:rPr>
                <w:rFonts w:cstheme="minorHAnsi"/>
              </w:rPr>
              <w:t xml:space="preserve">У 2017-2018 роках BIOL застосовувався на Тайвані для 3 хворих на карциному носоглотки, хворобу </w:t>
            </w:r>
            <w:proofErr w:type="spellStart"/>
            <w:r w:rsidRPr="00885A3F">
              <w:rPr>
                <w:rFonts w:cstheme="minorHAnsi"/>
              </w:rPr>
              <w:t>Бехтерева</w:t>
            </w:r>
            <w:proofErr w:type="spellEnd"/>
            <w:r w:rsidRPr="00885A3F">
              <w:rPr>
                <w:rFonts w:cstheme="minorHAnsi"/>
              </w:rPr>
              <w:t xml:space="preserve"> та рак прямої кишки. Через рік у всіх пацієнтів спостерігався регрес захворювання (за даними КТ) та покращення якості життя.</w:t>
            </w:r>
          </w:p>
        </w:tc>
      </w:tr>
    </w:tbl>
    <w:p w14:paraId="462DFDF1" w14:textId="77777777" w:rsidR="00C77154" w:rsidRPr="00885A3F" w:rsidRDefault="00C77154" w:rsidP="00450437">
      <w:pPr>
        <w:jc w:val="both"/>
        <w:rPr>
          <w:rFonts w:cstheme="minorHAnsi"/>
          <w:lang w:val="ru-RU"/>
        </w:rPr>
      </w:pPr>
    </w:p>
    <w:p w14:paraId="5574AA62" w14:textId="7D28BF81" w:rsidR="00450437" w:rsidRPr="00885A3F" w:rsidRDefault="00731DDD" w:rsidP="00731DDD">
      <w:pPr>
        <w:pStyle w:val="1"/>
        <w:rPr>
          <w:rFonts w:asciiTheme="minorHAnsi" w:hAnsiTheme="minorHAnsi" w:cstheme="minorHAnsi"/>
          <w:lang w:val="es-ES"/>
        </w:rPr>
      </w:pPr>
      <w:bookmarkStart w:id="10" w:name="_Toc184641511"/>
      <w:r w:rsidRPr="00885A3F">
        <w:rPr>
          <w:rFonts w:asciiTheme="minorHAnsi" w:hAnsiTheme="minorHAnsi" w:cstheme="minorHAnsi"/>
          <w:lang w:val="es-ES"/>
        </w:rPr>
        <w:t xml:space="preserve">2019 </w:t>
      </w:r>
      <w:r w:rsidR="002E56FC" w:rsidRPr="00885A3F">
        <w:rPr>
          <w:rFonts w:asciiTheme="minorHAnsi" w:hAnsiTheme="minorHAnsi" w:cstheme="minorHAnsi"/>
          <w:lang w:val="es-ES"/>
        </w:rPr>
        <w:t>Mexico</w:t>
      </w:r>
      <w:r w:rsidRPr="00885A3F">
        <w:rPr>
          <w:rFonts w:asciiTheme="minorHAnsi" w:hAnsiTheme="minorHAnsi" w:cstheme="minorHAnsi"/>
          <w:lang w:val="es-ES"/>
        </w:rPr>
        <w:t>, Monterrey, Estado de Nuevo Leon</w:t>
      </w:r>
      <w:bookmarkEnd w:id="10"/>
    </w:p>
    <w:p w14:paraId="627FA0A9" w14:textId="55436C41" w:rsidR="00731DDD" w:rsidRPr="00885A3F" w:rsidRDefault="00731DDD" w:rsidP="00450437">
      <w:pPr>
        <w:jc w:val="both"/>
        <w:rPr>
          <w:rFonts w:cstheme="minorHAnsi"/>
          <w:lang w:val="es-ES"/>
        </w:rPr>
      </w:pPr>
    </w:p>
    <w:tbl>
      <w:tblPr>
        <w:tblStyle w:val="a3"/>
        <w:tblW w:w="0" w:type="auto"/>
        <w:tblLook w:val="04A0" w:firstRow="1" w:lastRow="0" w:firstColumn="1" w:lastColumn="0" w:noHBand="0" w:noVBand="1"/>
      </w:tblPr>
      <w:tblGrid>
        <w:gridCol w:w="13948"/>
      </w:tblGrid>
      <w:tr w:rsidR="00731DDD" w:rsidRPr="00885A3F" w14:paraId="35CBCF7B" w14:textId="77777777" w:rsidTr="00731DDD">
        <w:tc>
          <w:tcPr>
            <w:tcW w:w="13948" w:type="dxa"/>
          </w:tcPr>
          <w:p w14:paraId="1C874045" w14:textId="77777777" w:rsidR="00731DDD" w:rsidRPr="00885A3F" w:rsidRDefault="002E56FC" w:rsidP="00450437">
            <w:pPr>
              <w:jc w:val="both"/>
              <w:rPr>
                <w:rFonts w:cstheme="minorHAnsi"/>
                <w:lang w:val="en-US"/>
              </w:rPr>
            </w:pPr>
            <w:r w:rsidRPr="00885A3F">
              <w:rPr>
                <w:rFonts w:cstheme="minorHAnsi"/>
                <w:lang w:val="en-US"/>
              </w:rPr>
              <w:t>In 2019, from October to December, six patients with SARS-Cov-2 (COVID-19) were treated. Patients were treated with the BIOL medical device: 2 sessions of 3 hours daily for 10 days. Four patients had pulmonary fibrosis before treatment, one patient had pulmonary fibrosis and damaged kidney, and one patient did not have pulmonary fibrosis. According to the results of treatment of pulmonary fibrosis in patients was not detected.</w:t>
            </w:r>
          </w:p>
          <w:p w14:paraId="6ECC7C5C" w14:textId="544E3C1B" w:rsidR="002E56FC" w:rsidRPr="00885A3F" w:rsidRDefault="002E56FC" w:rsidP="00450437">
            <w:pPr>
              <w:jc w:val="both"/>
              <w:rPr>
                <w:rFonts w:cstheme="minorHAnsi"/>
                <w:lang w:val="en-US"/>
              </w:rPr>
            </w:pPr>
            <w:r w:rsidRPr="00885A3F">
              <w:rPr>
                <w:rFonts w:cstheme="minorHAnsi"/>
                <w:b/>
                <w:bCs/>
                <w:lang w:val="en-US"/>
              </w:rPr>
              <w:t>CONCLUSIONS</w:t>
            </w:r>
            <w:r w:rsidRPr="00885A3F">
              <w:rPr>
                <w:rFonts w:cstheme="minorHAnsi"/>
                <w:lang w:val="en-US"/>
              </w:rPr>
              <w:t>: The device proved to be effective in all COVID-19 patients.</w:t>
            </w:r>
          </w:p>
        </w:tc>
      </w:tr>
      <w:tr w:rsidR="00731DDD" w:rsidRPr="00885A3F" w14:paraId="3F6B5C56" w14:textId="77777777" w:rsidTr="00731DDD">
        <w:tc>
          <w:tcPr>
            <w:tcW w:w="13948" w:type="dxa"/>
          </w:tcPr>
          <w:p w14:paraId="2B982C9D" w14:textId="77777777" w:rsidR="00731DDD" w:rsidRPr="00885A3F" w:rsidRDefault="00731DDD" w:rsidP="00450437">
            <w:pPr>
              <w:jc w:val="both"/>
              <w:rPr>
                <w:rFonts w:cstheme="minorHAnsi"/>
              </w:rPr>
            </w:pPr>
            <w:r w:rsidRPr="00885A3F">
              <w:rPr>
                <w:rFonts w:cstheme="minorHAnsi"/>
              </w:rPr>
              <w:t>В 2019 році з жовтня по грудень місяць</w:t>
            </w:r>
            <w:r w:rsidR="0034468D" w:rsidRPr="00885A3F">
              <w:rPr>
                <w:rFonts w:cstheme="minorHAnsi"/>
              </w:rPr>
              <w:t xml:space="preserve"> проведено лікування шести пацієнтів що мали захворювання </w:t>
            </w:r>
            <w:r w:rsidR="0034468D" w:rsidRPr="00885A3F">
              <w:rPr>
                <w:rFonts w:cstheme="minorHAnsi"/>
                <w:lang w:val="es-ES"/>
              </w:rPr>
              <w:t>SARS</w:t>
            </w:r>
            <w:r w:rsidR="0034468D" w:rsidRPr="00885A3F">
              <w:rPr>
                <w:rFonts w:cstheme="minorHAnsi"/>
              </w:rPr>
              <w:t>-</w:t>
            </w:r>
            <w:r w:rsidR="0034468D" w:rsidRPr="00885A3F">
              <w:rPr>
                <w:rFonts w:cstheme="minorHAnsi"/>
                <w:lang w:val="es-ES"/>
              </w:rPr>
              <w:t>Cov</w:t>
            </w:r>
            <w:r w:rsidR="0034468D" w:rsidRPr="00885A3F">
              <w:rPr>
                <w:rFonts w:cstheme="minorHAnsi"/>
              </w:rPr>
              <w:t>-2 (</w:t>
            </w:r>
            <w:r w:rsidR="0034468D" w:rsidRPr="00885A3F">
              <w:rPr>
                <w:rFonts w:cstheme="minorHAnsi"/>
                <w:lang w:val="es-ES"/>
              </w:rPr>
              <w:t>COVID</w:t>
            </w:r>
            <w:r w:rsidR="0034468D" w:rsidRPr="00885A3F">
              <w:rPr>
                <w:rFonts w:cstheme="minorHAnsi"/>
              </w:rPr>
              <w:t xml:space="preserve">-19). </w:t>
            </w:r>
            <w:proofErr w:type="spellStart"/>
            <w:r w:rsidR="002E56FC" w:rsidRPr="00885A3F">
              <w:rPr>
                <w:rFonts w:cstheme="minorHAnsi"/>
                <w:lang w:val="ru-RU"/>
              </w:rPr>
              <w:t>Пацієнтам</w:t>
            </w:r>
            <w:proofErr w:type="spellEnd"/>
            <w:r w:rsidR="0034468D" w:rsidRPr="00885A3F">
              <w:rPr>
                <w:rFonts w:cstheme="minorHAnsi"/>
              </w:rPr>
              <w:t xml:space="preserve"> надавалось лікування з використанням медичного приладу </w:t>
            </w:r>
            <w:r w:rsidR="0034468D" w:rsidRPr="00885A3F">
              <w:rPr>
                <w:rFonts w:cstheme="minorHAnsi"/>
                <w:lang w:val="en-GB"/>
              </w:rPr>
              <w:t>BIOL</w:t>
            </w:r>
            <w:r w:rsidR="0034468D" w:rsidRPr="00885A3F">
              <w:rPr>
                <w:rFonts w:cstheme="minorHAnsi"/>
              </w:rPr>
              <w:t xml:space="preserve">: 2 сесії по 3 години щодня на протязі 10 днів. У чотирьох пацієнтів перед лікуванням був </w:t>
            </w:r>
            <w:r w:rsidR="0034468D" w:rsidRPr="00885A3F">
              <w:rPr>
                <w:rFonts w:cstheme="minorHAnsi"/>
                <w:lang w:val="en-US"/>
              </w:rPr>
              <w:t>pulmonary</w:t>
            </w:r>
            <w:r w:rsidR="0034468D" w:rsidRPr="00885A3F">
              <w:rPr>
                <w:rFonts w:cstheme="minorHAnsi"/>
              </w:rPr>
              <w:t xml:space="preserve"> </w:t>
            </w:r>
            <w:r w:rsidR="0034468D" w:rsidRPr="00885A3F">
              <w:rPr>
                <w:rFonts w:cstheme="minorHAnsi"/>
                <w:lang w:val="en-US"/>
              </w:rPr>
              <w:t>fibrosis</w:t>
            </w:r>
            <w:r w:rsidR="0034468D" w:rsidRPr="00885A3F">
              <w:rPr>
                <w:rFonts w:cstheme="minorHAnsi"/>
              </w:rPr>
              <w:t xml:space="preserve">, у одного пацієнта був </w:t>
            </w:r>
            <w:r w:rsidR="0034468D" w:rsidRPr="00885A3F">
              <w:rPr>
                <w:rFonts w:cstheme="minorHAnsi"/>
                <w:lang w:val="en-US"/>
              </w:rPr>
              <w:t>pulmonary</w:t>
            </w:r>
            <w:r w:rsidR="0034468D" w:rsidRPr="00885A3F">
              <w:rPr>
                <w:rFonts w:cstheme="minorHAnsi"/>
              </w:rPr>
              <w:t xml:space="preserve"> </w:t>
            </w:r>
            <w:r w:rsidR="0034468D" w:rsidRPr="00885A3F">
              <w:rPr>
                <w:rFonts w:cstheme="minorHAnsi"/>
                <w:lang w:val="en-US"/>
              </w:rPr>
              <w:t>fibrosis</w:t>
            </w:r>
            <w:r w:rsidR="0034468D" w:rsidRPr="00885A3F">
              <w:rPr>
                <w:rFonts w:cstheme="minorHAnsi"/>
              </w:rPr>
              <w:t xml:space="preserve"> та </w:t>
            </w:r>
            <w:r w:rsidR="0034468D" w:rsidRPr="00885A3F">
              <w:rPr>
                <w:rFonts w:cstheme="minorHAnsi"/>
                <w:lang w:val="en-US"/>
              </w:rPr>
              <w:t>d</w:t>
            </w:r>
            <w:r w:rsidR="002E56FC" w:rsidRPr="00885A3F">
              <w:rPr>
                <w:rFonts w:cstheme="minorHAnsi"/>
                <w:lang w:val="en-US"/>
              </w:rPr>
              <w:t>a</w:t>
            </w:r>
            <w:r w:rsidR="0034468D" w:rsidRPr="00885A3F">
              <w:rPr>
                <w:rFonts w:cstheme="minorHAnsi"/>
                <w:lang w:val="en-US"/>
              </w:rPr>
              <w:t>mage</w:t>
            </w:r>
            <w:r w:rsidR="002E56FC" w:rsidRPr="00885A3F">
              <w:rPr>
                <w:rFonts w:cstheme="minorHAnsi"/>
                <w:lang w:val="en-US"/>
              </w:rPr>
              <w:t>d</w:t>
            </w:r>
            <w:r w:rsidR="002E56FC" w:rsidRPr="00885A3F">
              <w:rPr>
                <w:rFonts w:cstheme="minorHAnsi"/>
              </w:rPr>
              <w:t xml:space="preserve"> </w:t>
            </w:r>
            <w:r w:rsidR="002E56FC" w:rsidRPr="00885A3F">
              <w:rPr>
                <w:rFonts w:cstheme="minorHAnsi"/>
                <w:lang w:val="en-US"/>
              </w:rPr>
              <w:t>kidney</w:t>
            </w:r>
            <w:r w:rsidR="002E56FC" w:rsidRPr="00885A3F">
              <w:rPr>
                <w:rFonts w:cstheme="minorHAnsi"/>
              </w:rPr>
              <w:t xml:space="preserve">, у одного пацієнта </w:t>
            </w:r>
            <w:r w:rsidR="002E56FC" w:rsidRPr="00885A3F">
              <w:rPr>
                <w:rFonts w:cstheme="minorHAnsi"/>
                <w:lang w:val="en-US"/>
              </w:rPr>
              <w:t>pulmonary</w:t>
            </w:r>
            <w:r w:rsidR="002E56FC" w:rsidRPr="00885A3F">
              <w:rPr>
                <w:rFonts w:cstheme="minorHAnsi"/>
              </w:rPr>
              <w:t xml:space="preserve"> </w:t>
            </w:r>
            <w:r w:rsidR="002E56FC" w:rsidRPr="00885A3F">
              <w:rPr>
                <w:rFonts w:cstheme="minorHAnsi"/>
                <w:lang w:val="en-US"/>
              </w:rPr>
              <w:t>fibrosis</w:t>
            </w:r>
            <w:r w:rsidR="002E56FC" w:rsidRPr="00885A3F">
              <w:rPr>
                <w:rFonts w:cstheme="minorHAnsi"/>
              </w:rPr>
              <w:t xml:space="preserve"> не було.  За результатами лікування </w:t>
            </w:r>
            <w:r w:rsidR="002E56FC" w:rsidRPr="00885A3F">
              <w:rPr>
                <w:rFonts w:cstheme="minorHAnsi"/>
                <w:lang w:val="en-US"/>
              </w:rPr>
              <w:t>pulmonary</w:t>
            </w:r>
            <w:r w:rsidR="002E56FC" w:rsidRPr="00885A3F">
              <w:rPr>
                <w:rFonts w:cstheme="minorHAnsi"/>
              </w:rPr>
              <w:t xml:space="preserve"> </w:t>
            </w:r>
            <w:r w:rsidR="002E56FC" w:rsidRPr="00885A3F">
              <w:rPr>
                <w:rFonts w:cstheme="minorHAnsi"/>
                <w:lang w:val="en-US"/>
              </w:rPr>
              <w:t>fibrosis</w:t>
            </w:r>
            <w:r w:rsidR="002E56FC" w:rsidRPr="00885A3F">
              <w:rPr>
                <w:rFonts w:cstheme="minorHAnsi"/>
              </w:rPr>
              <w:t xml:space="preserve"> у пацієнтів не було виявлено.</w:t>
            </w:r>
          </w:p>
          <w:p w14:paraId="66E37779" w14:textId="5B800543" w:rsidR="002E56FC" w:rsidRPr="00885A3F" w:rsidRDefault="002E56FC" w:rsidP="00450437">
            <w:pPr>
              <w:jc w:val="both"/>
              <w:rPr>
                <w:rFonts w:cstheme="minorHAnsi"/>
              </w:rPr>
            </w:pPr>
            <w:r w:rsidRPr="00885A3F">
              <w:rPr>
                <w:rFonts w:cstheme="minorHAnsi"/>
                <w:b/>
                <w:bCs/>
              </w:rPr>
              <w:t>ВИСНОВОК</w:t>
            </w:r>
            <w:r w:rsidRPr="00885A3F">
              <w:rPr>
                <w:rFonts w:cstheme="minorHAnsi"/>
              </w:rPr>
              <w:t>: Апарат виявився ефективним у всіх пацієнтів з COVID-19</w:t>
            </w:r>
          </w:p>
        </w:tc>
      </w:tr>
    </w:tbl>
    <w:p w14:paraId="169CD2EE" w14:textId="77777777" w:rsidR="00731DDD" w:rsidRPr="00885A3F" w:rsidRDefault="00731DDD" w:rsidP="00450437">
      <w:pPr>
        <w:jc w:val="both"/>
        <w:rPr>
          <w:rFonts w:cstheme="minorHAnsi"/>
        </w:rPr>
      </w:pPr>
    </w:p>
    <w:sectPr w:rsidR="00731DDD" w:rsidRPr="00885A3F" w:rsidSect="002E5B2E">
      <w:pgSz w:w="16838" w:h="11906" w:orient="landscape"/>
      <w:pgMar w:top="1440" w:right="1440" w:bottom="685" w:left="1440" w:header="708" w:footer="2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EDADA" w14:textId="77777777" w:rsidR="001B33A3" w:rsidRDefault="001B33A3" w:rsidP="00084065">
      <w:r>
        <w:separator/>
      </w:r>
    </w:p>
  </w:endnote>
  <w:endnote w:type="continuationSeparator" w:id="0">
    <w:p w14:paraId="1A8DE72E" w14:textId="77777777" w:rsidR="001B33A3" w:rsidRDefault="001B33A3" w:rsidP="0008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Narrow">
    <w:altName w:val="﷽﷽﷽﷽﷽﷽﷽﷽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4112"/>
      <w:gridCol w:w="4521"/>
      <w:gridCol w:w="1148"/>
    </w:tblGrid>
    <w:tr w:rsidR="00084065" w:rsidRPr="00084065" w14:paraId="37E47473" w14:textId="77777777" w:rsidTr="00A770AA">
      <w:tc>
        <w:tcPr>
          <w:tcW w:w="2102" w:type="pct"/>
          <w:shd w:val="clear" w:color="auto" w:fill="4472C4" w:themeFill="accent1"/>
          <w:vAlign w:val="center"/>
        </w:tcPr>
        <w:p w14:paraId="7D72BFC9" w14:textId="3443FE1D" w:rsidR="00084065" w:rsidRPr="00084065" w:rsidRDefault="00000000" w:rsidP="00084065">
          <w:pPr>
            <w:pStyle w:val="a8"/>
            <w:spacing w:before="80" w:after="80"/>
            <w:jc w:val="both"/>
            <w:rPr>
              <w:caps/>
              <w:color w:val="FFFFFF" w:themeColor="background1"/>
              <w:sz w:val="18"/>
              <w:szCs w:val="18"/>
            </w:rPr>
          </w:pPr>
          <w:sdt>
            <w:sdtPr>
              <w:rPr>
                <w:caps/>
                <w:color w:val="FFFFFF" w:themeColor="background1"/>
                <w:sz w:val="18"/>
                <w:szCs w:val="18"/>
              </w:rPr>
              <w:alias w:val="Title"/>
              <w:tag w:val=""/>
              <w:id w:val="81649425"/>
              <w:placeholder>
                <w:docPart w:val="C112FADE2E2445C9837AE75A0CC4BE1D"/>
              </w:placeholder>
              <w:dataBinding w:prefixMappings="xmlns:ns0='http://purl.org/dc/elements/1.1/' xmlns:ns1='http://schemas.openxmlformats.org/package/2006/metadata/core-properties' " w:xpath="/ns1:coreProperties[1]/ns0:title[1]" w:storeItemID="{6C3C8BC8-F283-45AE-878A-BAB7291924A1}"/>
              <w:text/>
            </w:sdtPr>
            <w:sdtContent>
              <w:r w:rsidR="00A57CE8">
                <w:rPr>
                  <w:caps/>
                  <w:color w:val="FFFFFF" w:themeColor="background1"/>
                  <w:sz w:val="18"/>
                  <w:szCs w:val="18"/>
                </w:rPr>
                <w:t>BIOL</w:t>
              </w:r>
              <w:r w:rsidR="00885A3F">
                <w:rPr>
                  <w:caps/>
                  <w:color w:val="FFFFFF" w:themeColor="background1"/>
                  <w:sz w:val="18"/>
                  <w:szCs w:val="18"/>
                  <w:lang w:val="en-US"/>
                </w:rPr>
                <w:t>-24</w:t>
              </w:r>
              <w:r w:rsidR="00A57CE8">
                <w:rPr>
                  <w:caps/>
                  <w:color w:val="FFFFFF" w:themeColor="background1"/>
                  <w:sz w:val="18"/>
                  <w:szCs w:val="18"/>
                </w:rPr>
                <w:t xml:space="preserve"> TF.09. SUMMARY CLINICAL TRIALS 2009-2019</w:t>
              </w:r>
            </w:sdtContent>
          </w:sdt>
        </w:p>
      </w:tc>
      <w:tc>
        <w:tcPr>
          <w:tcW w:w="2311" w:type="pct"/>
          <w:shd w:val="clear" w:color="auto" w:fill="4472C4" w:themeFill="accent1"/>
          <w:vAlign w:val="center"/>
        </w:tcPr>
        <w:sdt>
          <w:sdtPr>
            <w:rPr>
              <w:caps/>
              <w:color w:val="FFFFFF" w:themeColor="background1"/>
              <w:sz w:val="18"/>
              <w:szCs w:val="18"/>
            </w:rPr>
            <w:alias w:val="Author"/>
            <w:tag w:val=""/>
            <w:id w:val="-286815193"/>
            <w:placeholder>
              <w:docPart w:val="17C18BB8CB33479693EE10CBBEB9EC32"/>
            </w:placeholder>
            <w:dataBinding w:prefixMappings="xmlns:ns0='http://purl.org/dc/elements/1.1/' xmlns:ns1='http://schemas.openxmlformats.org/package/2006/metadata/core-properties' " w:xpath="/ns1:coreProperties[1]/ns0:creator[1]" w:storeItemID="{6C3C8BC8-F283-45AE-878A-BAB7291924A1}"/>
            <w:text/>
          </w:sdtPr>
          <w:sdtContent>
            <w:p w14:paraId="36347602" w14:textId="3BBE7101" w:rsidR="00084065" w:rsidRPr="00084065" w:rsidRDefault="00084065" w:rsidP="00084065">
              <w:pPr>
                <w:pStyle w:val="a8"/>
                <w:spacing w:before="80" w:after="80"/>
                <w:jc w:val="right"/>
                <w:rPr>
                  <w:caps/>
                  <w:color w:val="FFFFFF" w:themeColor="background1"/>
                  <w:sz w:val="18"/>
                  <w:szCs w:val="18"/>
                </w:rPr>
              </w:pPr>
              <w:r w:rsidRPr="00084065">
                <w:rPr>
                  <w:caps/>
                  <w:color w:val="FFFFFF" w:themeColor="background1"/>
                  <w:sz w:val="18"/>
                  <w:szCs w:val="18"/>
                  <w:lang w:val="en-US"/>
                </w:rPr>
                <w:t>Pulavskyi A.</w:t>
              </w:r>
            </w:p>
          </w:sdtContent>
        </w:sdt>
      </w:tc>
      <w:tc>
        <w:tcPr>
          <w:tcW w:w="588" w:type="pct"/>
          <w:shd w:val="clear" w:color="auto" w:fill="4472C4" w:themeFill="accent1"/>
          <w:vAlign w:val="center"/>
        </w:tcPr>
        <w:p w14:paraId="15A00B76" w14:textId="5F12209B" w:rsidR="00084065" w:rsidRPr="00084065" w:rsidRDefault="00A57CE8" w:rsidP="00084065">
          <w:pPr>
            <w:pStyle w:val="a8"/>
            <w:spacing w:before="80" w:after="80"/>
            <w:jc w:val="right"/>
            <w:rPr>
              <w:caps/>
              <w:color w:val="FFFFFF" w:themeColor="background1"/>
              <w:sz w:val="18"/>
              <w:szCs w:val="18"/>
            </w:rPr>
          </w:pPr>
          <w:r>
            <w:rPr>
              <w:rFonts w:eastAsiaTheme="majorEastAsia"/>
              <w:color w:val="FFFFFF" w:themeColor="background1"/>
              <w:sz w:val="18"/>
              <w:szCs w:val="18"/>
            </w:rPr>
            <w:fldChar w:fldCharType="begin"/>
          </w:r>
          <w:r>
            <w:rPr>
              <w:rFonts w:eastAsiaTheme="majorEastAsia"/>
              <w:color w:val="FFFFFF" w:themeColor="background1"/>
              <w:sz w:val="18"/>
              <w:szCs w:val="18"/>
              <w:lang w:val="en-US"/>
            </w:rPr>
            <w:instrText xml:space="preserve"> DATE \@ "M/d/yyyy" </w:instrText>
          </w:r>
          <w:r>
            <w:rPr>
              <w:rFonts w:eastAsiaTheme="majorEastAsia"/>
              <w:color w:val="FFFFFF" w:themeColor="background1"/>
              <w:sz w:val="18"/>
              <w:szCs w:val="18"/>
            </w:rPr>
            <w:fldChar w:fldCharType="separate"/>
          </w:r>
          <w:r w:rsidR="00236E48">
            <w:rPr>
              <w:rFonts w:eastAsiaTheme="majorEastAsia"/>
              <w:noProof/>
              <w:color w:val="FFFFFF" w:themeColor="background1"/>
              <w:sz w:val="18"/>
              <w:szCs w:val="18"/>
              <w:lang w:val="en-US"/>
            </w:rPr>
            <w:t>2/15/2025</w:t>
          </w:r>
          <w:r>
            <w:rPr>
              <w:rFonts w:eastAsiaTheme="majorEastAsia"/>
              <w:color w:val="FFFFFF" w:themeColor="background1"/>
              <w:sz w:val="18"/>
              <w:szCs w:val="18"/>
            </w:rPr>
            <w:fldChar w:fldCharType="end"/>
          </w:r>
          <w:r w:rsidR="00084065" w:rsidRPr="00084065">
            <w:rPr>
              <w:rFonts w:eastAsiaTheme="majorEastAsia"/>
              <w:color w:val="FFFFFF" w:themeColor="background1"/>
              <w:sz w:val="18"/>
              <w:szCs w:val="18"/>
            </w:rPr>
            <w:ptab w:relativeTo="margin" w:alignment="right" w:leader="none"/>
          </w:r>
          <w:proofErr w:type="spellStart"/>
          <w:r w:rsidR="00084065" w:rsidRPr="00084065">
            <w:rPr>
              <w:rFonts w:eastAsiaTheme="majorEastAsia"/>
              <w:color w:val="FFFFFF" w:themeColor="background1"/>
              <w:sz w:val="18"/>
              <w:szCs w:val="18"/>
            </w:rPr>
            <w:t>Page</w:t>
          </w:r>
          <w:proofErr w:type="spellEnd"/>
          <w:r w:rsidR="00084065" w:rsidRPr="00084065">
            <w:rPr>
              <w:rFonts w:eastAsiaTheme="majorEastAsia"/>
              <w:color w:val="FFFFFF" w:themeColor="background1"/>
              <w:sz w:val="18"/>
              <w:szCs w:val="18"/>
            </w:rPr>
            <w:t xml:space="preserve"> </w:t>
          </w:r>
          <w:r w:rsidR="00084065" w:rsidRPr="00084065">
            <w:rPr>
              <w:rFonts w:eastAsiaTheme="minorEastAsia"/>
              <w:color w:val="FFFFFF" w:themeColor="background1"/>
              <w:sz w:val="18"/>
              <w:szCs w:val="18"/>
            </w:rPr>
            <w:fldChar w:fldCharType="begin"/>
          </w:r>
          <w:r w:rsidR="00084065" w:rsidRPr="00084065">
            <w:rPr>
              <w:color w:val="FFFFFF" w:themeColor="background1"/>
              <w:sz w:val="18"/>
              <w:szCs w:val="18"/>
            </w:rPr>
            <w:instrText>PAGE   \* MERGEFORMAT</w:instrText>
          </w:r>
          <w:r w:rsidR="00084065" w:rsidRPr="00084065">
            <w:rPr>
              <w:rFonts w:eastAsiaTheme="minorEastAsia"/>
              <w:color w:val="FFFFFF" w:themeColor="background1"/>
              <w:sz w:val="18"/>
              <w:szCs w:val="18"/>
            </w:rPr>
            <w:fldChar w:fldCharType="separate"/>
          </w:r>
          <w:r w:rsidR="00084065" w:rsidRPr="00084065">
            <w:rPr>
              <w:color w:val="FFFFFF" w:themeColor="background1"/>
              <w:sz w:val="18"/>
              <w:szCs w:val="18"/>
            </w:rPr>
            <w:t>2</w:t>
          </w:r>
          <w:r w:rsidR="00084065" w:rsidRPr="00084065">
            <w:rPr>
              <w:rFonts w:eastAsiaTheme="majorEastAsia"/>
              <w:color w:val="FFFFFF" w:themeColor="background1"/>
              <w:sz w:val="18"/>
              <w:szCs w:val="18"/>
            </w:rPr>
            <w:fldChar w:fldCharType="end"/>
          </w:r>
        </w:p>
      </w:tc>
    </w:tr>
  </w:tbl>
  <w:p w14:paraId="69A49FED" w14:textId="77777777" w:rsidR="00084065" w:rsidRDefault="00084065" w:rsidP="000840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F922A" w14:textId="77777777" w:rsidR="001B33A3" w:rsidRDefault="001B33A3" w:rsidP="00084065">
      <w:r>
        <w:separator/>
      </w:r>
    </w:p>
  </w:footnote>
  <w:footnote w:type="continuationSeparator" w:id="0">
    <w:p w14:paraId="6C81051E" w14:textId="77777777" w:rsidR="001B33A3" w:rsidRDefault="001B33A3" w:rsidP="00084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D5A43"/>
    <w:multiLevelType w:val="hybridMultilevel"/>
    <w:tmpl w:val="4C163F36"/>
    <w:lvl w:ilvl="0" w:tplc="86502986">
      <w:start w:val="1"/>
      <w:numFmt w:val="decimal"/>
      <w:pStyle w:val="1"/>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06604712">
    <w:abstractNumId w:val="0"/>
  </w:num>
  <w:num w:numId="2" w16cid:durableId="106506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37"/>
    <w:rsid w:val="000218E6"/>
    <w:rsid w:val="00032760"/>
    <w:rsid w:val="00084065"/>
    <w:rsid w:val="000A4FAA"/>
    <w:rsid w:val="000D1BC1"/>
    <w:rsid w:val="00161BDA"/>
    <w:rsid w:val="00191A5D"/>
    <w:rsid w:val="001B33A3"/>
    <w:rsid w:val="00236A73"/>
    <w:rsid w:val="00236E48"/>
    <w:rsid w:val="002E56CF"/>
    <w:rsid w:val="002E56FC"/>
    <w:rsid w:val="002E5B2E"/>
    <w:rsid w:val="0034468D"/>
    <w:rsid w:val="003B5F52"/>
    <w:rsid w:val="00450437"/>
    <w:rsid w:val="004528E2"/>
    <w:rsid w:val="004F60A2"/>
    <w:rsid w:val="00594148"/>
    <w:rsid w:val="00603D14"/>
    <w:rsid w:val="00624C45"/>
    <w:rsid w:val="00731DDD"/>
    <w:rsid w:val="007769E0"/>
    <w:rsid w:val="00871B38"/>
    <w:rsid w:val="00885A3F"/>
    <w:rsid w:val="008A06E2"/>
    <w:rsid w:val="008D4119"/>
    <w:rsid w:val="00983AA4"/>
    <w:rsid w:val="00A57CE8"/>
    <w:rsid w:val="00A770AA"/>
    <w:rsid w:val="00A849A8"/>
    <w:rsid w:val="00B57C9B"/>
    <w:rsid w:val="00B731BA"/>
    <w:rsid w:val="00B8377E"/>
    <w:rsid w:val="00C10953"/>
    <w:rsid w:val="00C57A97"/>
    <w:rsid w:val="00C733DE"/>
    <w:rsid w:val="00C77154"/>
    <w:rsid w:val="00D2528F"/>
    <w:rsid w:val="00D870B5"/>
    <w:rsid w:val="00E422DC"/>
    <w:rsid w:val="00E85911"/>
    <w:rsid w:val="00EF7090"/>
    <w:rsid w:val="00FD042A"/>
    <w:rsid w:val="00FF02BE"/>
    <w:rsid w:val="00FF42B8"/>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300D9"/>
  <w15:chartTrackingRefBased/>
  <w15:docId w15:val="{319F92F1-15AE-6A45-BB94-2049CCFCE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77E"/>
  </w:style>
  <w:style w:type="paragraph" w:styleId="1">
    <w:name w:val="heading 1"/>
    <w:basedOn w:val="a"/>
    <w:next w:val="a"/>
    <w:link w:val="10"/>
    <w:uiPriority w:val="9"/>
    <w:qFormat/>
    <w:rsid w:val="004528E2"/>
    <w:pPr>
      <w:keepNext/>
      <w:keepLines/>
      <w:numPr>
        <w:numId w:val="1"/>
      </w:numPr>
      <w:shd w:val="clear" w:color="auto" w:fill="0070C0"/>
      <w:spacing w:before="240"/>
      <w:outlineLvl w:val="0"/>
    </w:pPr>
    <w:rPr>
      <w:rFonts w:asciiTheme="majorHAnsi" w:eastAsiaTheme="majorEastAsia" w:hAnsiTheme="majorHAnsi" w:cstheme="majorBidi"/>
      <w:b/>
      <w:bCs/>
      <w:color w:val="FFFFFF" w:themeColor="background1"/>
      <w:sz w:val="32"/>
      <w:szCs w:val="32"/>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70B5"/>
    <w:rPr>
      <w:rFonts w:eastAsiaTheme="minorEastAsia"/>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qFormat/>
    <w:rsid w:val="00191A5D"/>
    <w:pPr>
      <w:spacing w:line="276" w:lineRule="auto"/>
    </w:pPr>
    <w:rPr>
      <w:rFonts w:asciiTheme="majorHAnsi" w:eastAsiaTheme="majorEastAsia" w:hAnsiTheme="majorHAnsi" w:cstheme="majorBidi"/>
      <w:caps/>
      <w:color w:val="4472C4" w:themeColor="accent1"/>
      <w:spacing w:val="10"/>
      <w:sz w:val="52"/>
      <w:szCs w:val="52"/>
      <w:lang w:val="en-US" w:eastAsia="ja-JP"/>
    </w:rPr>
  </w:style>
  <w:style w:type="character" w:customStyle="1" w:styleId="a5">
    <w:name w:val="Назва Знак"/>
    <w:basedOn w:val="a0"/>
    <w:link w:val="a4"/>
    <w:rsid w:val="00191A5D"/>
    <w:rPr>
      <w:rFonts w:asciiTheme="majorHAnsi" w:eastAsiaTheme="majorEastAsia" w:hAnsiTheme="majorHAnsi" w:cstheme="majorBidi"/>
      <w:caps/>
      <w:color w:val="4472C4" w:themeColor="accent1"/>
      <w:spacing w:val="10"/>
      <w:sz w:val="52"/>
      <w:szCs w:val="52"/>
      <w:lang w:val="en-US" w:eastAsia="ja-JP"/>
    </w:rPr>
  </w:style>
  <w:style w:type="paragraph" w:styleId="a6">
    <w:name w:val="header"/>
    <w:basedOn w:val="a"/>
    <w:link w:val="a7"/>
    <w:uiPriority w:val="99"/>
    <w:unhideWhenUsed/>
    <w:rsid w:val="00084065"/>
    <w:pPr>
      <w:tabs>
        <w:tab w:val="center" w:pos="4819"/>
        <w:tab w:val="right" w:pos="9639"/>
      </w:tabs>
    </w:pPr>
  </w:style>
  <w:style w:type="character" w:customStyle="1" w:styleId="a7">
    <w:name w:val="Верхній колонтитул Знак"/>
    <w:basedOn w:val="a0"/>
    <w:link w:val="a6"/>
    <w:uiPriority w:val="99"/>
    <w:rsid w:val="00084065"/>
  </w:style>
  <w:style w:type="paragraph" w:styleId="a8">
    <w:name w:val="footer"/>
    <w:basedOn w:val="a"/>
    <w:link w:val="a9"/>
    <w:uiPriority w:val="99"/>
    <w:unhideWhenUsed/>
    <w:rsid w:val="00084065"/>
    <w:pPr>
      <w:tabs>
        <w:tab w:val="center" w:pos="4819"/>
        <w:tab w:val="right" w:pos="9639"/>
      </w:tabs>
    </w:pPr>
  </w:style>
  <w:style w:type="character" w:customStyle="1" w:styleId="a9">
    <w:name w:val="Нижній колонтитул Знак"/>
    <w:basedOn w:val="a0"/>
    <w:link w:val="a8"/>
    <w:uiPriority w:val="99"/>
    <w:rsid w:val="00084065"/>
  </w:style>
  <w:style w:type="character" w:customStyle="1" w:styleId="10">
    <w:name w:val="Заголовок 1 Знак"/>
    <w:basedOn w:val="a0"/>
    <w:link w:val="1"/>
    <w:uiPriority w:val="9"/>
    <w:rsid w:val="004528E2"/>
    <w:rPr>
      <w:rFonts w:asciiTheme="majorHAnsi" w:eastAsiaTheme="majorEastAsia" w:hAnsiTheme="majorHAnsi" w:cstheme="majorBidi"/>
      <w:b/>
      <w:bCs/>
      <w:color w:val="FFFFFF" w:themeColor="background1"/>
      <w:sz w:val="32"/>
      <w:szCs w:val="32"/>
      <w:shd w:val="clear" w:color="auto" w:fill="0070C0"/>
      <w:lang w:val="en-GB"/>
    </w:rPr>
  </w:style>
  <w:style w:type="paragraph" w:styleId="aa">
    <w:name w:val="TOC Heading"/>
    <w:basedOn w:val="1"/>
    <w:next w:val="a"/>
    <w:uiPriority w:val="39"/>
    <w:unhideWhenUsed/>
    <w:qFormat/>
    <w:rsid w:val="00161BDA"/>
    <w:pPr>
      <w:numPr>
        <w:numId w:val="0"/>
      </w:numPr>
      <w:shd w:val="clear" w:color="auto" w:fill="auto"/>
      <w:spacing w:line="259" w:lineRule="auto"/>
      <w:outlineLvl w:val="9"/>
    </w:pPr>
    <w:rPr>
      <w:b w:val="0"/>
      <w:bCs w:val="0"/>
      <w:color w:val="2F5496" w:themeColor="accent1" w:themeShade="BF"/>
      <w:lang w:val="en-US"/>
    </w:rPr>
  </w:style>
  <w:style w:type="paragraph" w:styleId="11">
    <w:name w:val="toc 1"/>
    <w:basedOn w:val="a"/>
    <w:next w:val="a"/>
    <w:autoRedefine/>
    <w:uiPriority w:val="39"/>
    <w:unhideWhenUsed/>
    <w:rsid w:val="00161BDA"/>
    <w:pPr>
      <w:spacing w:after="100"/>
    </w:pPr>
  </w:style>
  <w:style w:type="character" w:styleId="ab">
    <w:name w:val="Hyperlink"/>
    <w:basedOn w:val="a0"/>
    <w:uiPriority w:val="99"/>
    <w:unhideWhenUsed/>
    <w:rsid w:val="00161B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12FADE2E2445C9837AE75A0CC4BE1D"/>
        <w:category>
          <w:name w:val="General"/>
          <w:gallery w:val="placeholder"/>
        </w:category>
        <w:types>
          <w:type w:val="bbPlcHdr"/>
        </w:types>
        <w:behaviors>
          <w:behavior w:val="content"/>
        </w:behaviors>
        <w:guid w:val="{DD6D97F6-C729-4CB1-A0F9-F05657BAC455}"/>
      </w:docPartPr>
      <w:docPartBody>
        <w:p w:rsidR="004813C4" w:rsidRDefault="00A04EDF" w:rsidP="00A04EDF">
          <w:pPr>
            <w:pStyle w:val="C112FADE2E2445C9837AE75A0CC4BE1D"/>
          </w:pPr>
          <w:r>
            <w:rPr>
              <w:caps/>
              <w:color w:val="FFFFFF" w:themeColor="background1"/>
              <w:sz w:val="18"/>
              <w:szCs w:val="18"/>
            </w:rPr>
            <w:t>[Document title]</w:t>
          </w:r>
        </w:p>
      </w:docPartBody>
    </w:docPart>
    <w:docPart>
      <w:docPartPr>
        <w:name w:val="17C18BB8CB33479693EE10CBBEB9EC32"/>
        <w:category>
          <w:name w:val="General"/>
          <w:gallery w:val="placeholder"/>
        </w:category>
        <w:types>
          <w:type w:val="bbPlcHdr"/>
        </w:types>
        <w:behaviors>
          <w:behavior w:val="content"/>
        </w:behaviors>
        <w:guid w:val="{19F05C51-8708-4B36-9005-35516895C06A}"/>
      </w:docPartPr>
      <w:docPartBody>
        <w:p w:rsidR="004813C4" w:rsidRDefault="00A04EDF" w:rsidP="00A04EDF">
          <w:pPr>
            <w:pStyle w:val="17C18BB8CB33479693EE10CBBEB9EC32"/>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Narrow">
    <w:altName w:val="﷽﷽﷽﷽﷽﷽﷽﷽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EDF"/>
    <w:rsid w:val="00135FB1"/>
    <w:rsid w:val="001639B3"/>
    <w:rsid w:val="004813C4"/>
    <w:rsid w:val="0071249A"/>
    <w:rsid w:val="00836FB9"/>
    <w:rsid w:val="00871B38"/>
    <w:rsid w:val="00A04EDF"/>
    <w:rsid w:val="00A849A8"/>
    <w:rsid w:val="00AC5BD8"/>
    <w:rsid w:val="00D1489D"/>
    <w:rsid w:val="00E2679C"/>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2FADE2E2445C9837AE75A0CC4BE1D">
    <w:name w:val="C112FADE2E2445C9837AE75A0CC4BE1D"/>
    <w:rsid w:val="00A04EDF"/>
  </w:style>
  <w:style w:type="paragraph" w:customStyle="1" w:styleId="17C18BB8CB33479693EE10CBBEB9EC32">
    <w:name w:val="17C18BB8CB33479693EE10CBBEB9EC32"/>
    <w:rsid w:val="00A04E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25FA4-1284-4C93-BCBD-71D51C580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10</Pages>
  <Words>14008</Words>
  <Characters>7986</Characters>
  <Application>Microsoft Office Word</Application>
  <DocSecurity>0</DocSecurity>
  <Lines>66</Lines>
  <Paragraphs>43</Paragraphs>
  <ScaleCrop>false</ScaleCrop>
  <HeadingPairs>
    <vt:vector size="2" baseType="variant">
      <vt:variant>
        <vt:lpstr>Title</vt:lpstr>
      </vt:variant>
      <vt:variant>
        <vt:i4>1</vt:i4>
      </vt:variant>
    </vt:vector>
  </HeadingPairs>
  <TitlesOfParts>
    <vt:vector size="1" baseType="lpstr">
      <vt:lpstr>BIOL TF.09. SUMMARY CLINICAL TRIALS 2009-2019</vt:lpstr>
    </vt:vector>
  </TitlesOfParts>
  <Company/>
  <LinksUpToDate>false</LinksUpToDate>
  <CharactersWithSpaces>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BIOL-24 TF.09. SUMMARY CLINICAL TRIALS 2009-2019</dc:title>
  <dc:subject/>
  <dc:creator>Pulavskyi A.</dc:creator>
  <cp:keywords/>
  <dc:description/>
  <cp:lastModifiedBy>Anatolii Pulavskyi</cp:lastModifiedBy>
  <cp:revision>11</cp:revision>
  <cp:lastPrinted>2025-02-15T13:20:00Z</cp:lastPrinted>
  <dcterms:created xsi:type="dcterms:W3CDTF">2021-09-09T11:46:00Z</dcterms:created>
  <dcterms:modified xsi:type="dcterms:W3CDTF">2025-02-15T13:21:00Z</dcterms:modified>
</cp:coreProperties>
</file>